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A4A" w:rsidRPr="00130D50" w:rsidRDefault="00953C95" w:rsidP="00953C95">
      <w:pPr>
        <w:suppressAutoHyphens/>
        <w:rPr>
          <w:rFonts w:ascii="Arial" w:hAnsi="Arial" w:cs="Arial"/>
          <w:sz w:val="28"/>
          <w:szCs w:val="28"/>
          <w:lang w:eastAsia="zh-CN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</w:t>
      </w:r>
      <w:r w:rsidR="00634A4A" w:rsidRPr="00130D50">
        <w:rPr>
          <w:rFonts w:ascii="Arial" w:hAnsi="Arial" w:cs="Arial"/>
          <w:b/>
          <w:sz w:val="28"/>
          <w:szCs w:val="28"/>
          <w:lang w:eastAsia="zh-CN"/>
        </w:rPr>
        <w:t>Bases</w:t>
      </w:r>
    </w:p>
    <w:p w:rsidR="00634A4A" w:rsidRPr="00130D50" w:rsidRDefault="00634A4A" w:rsidP="00130D50">
      <w:pPr>
        <w:suppressAutoHyphens/>
        <w:jc w:val="both"/>
        <w:rPr>
          <w:rFonts w:ascii="Arial" w:hAnsi="Arial" w:cs="Arial"/>
          <w:b/>
          <w:sz w:val="28"/>
          <w:szCs w:val="28"/>
          <w:lang w:eastAsia="zh-CN"/>
        </w:rPr>
      </w:pPr>
    </w:p>
    <w:p w:rsidR="00634A4A" w:rsidRPr="00130D50" w:rsidRDefault="00130D50" w:rsidP="00871724">
      <w:pPr>
        <w:suppressAutoHyphens/>
        <w:jc w:val="center"/>
        <w:rPr>
          <w:rFonts w:ascii="Arial" w:hAnsi="Arial" w:cs="Arial"/>
          <w:sz w:val="28"/>
          <w:szCs w:val="28"/>
          <w:lang w:eastAsia="zh-CN"/>
        </w:rPr>
      </w:pPr>
      <w:r>
        <w:rPr>
          <w:rFonts w:ascii="Arial" w:hAnsi="Arial" w:cs="Arial"/>
          <w:b/>
          <w:sz w:val="28"/>
          <w:szCs w:val="28"/>
          <w:lang w:eastAsia="zh-CN"/>
        </w:rPr>
        <w:t xml:space="preserve">Provisión de Cargo: </w:t>
      </w:r>
      <w:r w:rsidR="00826F28">
        <w:rPr>
          <w:rFonts w:ascii="Arial" w:hAnsi="Arial" w:cs="Arial"/>
          <w:b/>
          <w:sz w:val="28"/>
          <w:szCs w:val="28"/>
          <w:lang w:eastAsia="zh-CN"/>
        </w:rPr>
        <w:t>Ejecutivo Atención de Usuarios</w:t>
      </w:r>
      <w:r w:rsidR="00BB0043">
        <w:rPr>
          <w:rFonts w:ascii="Arial" w:eastAsia="Arial" w:hAnsi="Arial" w:cs="Arial"/>
          <w:b/>
          <w:sz w:val="28"/>
          <w:szCs w:val="28"/>
          <w:lang w:eastAsia="zh-CN"/>
        </w:rPr>
        <w:t xml:space="preserve">        </w:t>
      </w:r>
      <w:proofErr w:type="gramStart"/>
      <w:r w:rsidR="00BB0043">
        <w:rPr>
          <w:rFonts w:ascii="Arial" w:eastAsia="Arial" w:hAnsi="Arial" w:cs="Arial"/>
          <w:b/>
          <w:sz w:val="28"/>
          <w:szCs w:val="28"/>
          <w:lang w:eastAsia="zh-CN"/>
        </w:rPr>
        <w:t xml:space="preserve">   </w:t>
      </w:r>
      <w:r w:rsidR="00634A4A" w:rsidRPr="00130D50">
        <w:rPr>
          <w:rFonts w:ascii="Arial" w:hAnsi="Arial" w:cs="Arial"/>
          <w:b/>
          <w:sz w:val="28"/>
          <w:szCs w:val="28"/>
          <w:lang w:eastAsia="zh-CN"/>
        </w:rPr>
        <w:t>“</w:t>
      </w:r>
      <w:proofErr w:type="gramEnd"/>
      <w:r w:rsidR="00634A4A" w:rsidRPr="00130D50">
        <w:rPr>
          <w:rFonts w:ascii="Arial" w:hAnsi="Arial" w:cs="Arial"/>
          <w:b/>
          <w:sz w:val="28"/>
          <w:szCs w:val="28"/>
          <w:lang w:eastAsia="zh-CN"/>
        </w:rPr>
        <w:t>Fortalecimiento Omil”</w:t>
      </w:r>
    </w:p>
    <w:p w:rsidR="00634A4A" w:rsidRPr="00634A4A" w:rsidRDefault="00634A4A" w:rsidP="00130D50">
      <w:pPr>
        <w:suppressAutoHyphens/>
        <w:jc w:val="both"/>
        <w:rPr>
          <w:rFonts w:ascii="Arial" w:hAnsi="Arial" w:cs="Arial"/>
          <w:b/>
          <w:sz w:val="24"/>
          <w:szCs w:val="24"/>
          <w:lang w:eastAsia="zh-CN"/>
        </w:rPr>
      </w:pPr>
    </w:p>
    <w:p w:rsidR="00130D50" w:rsidRDefault="00130D50" w:rsidP="00130D50">
      <w:pPr>
        <w:suppressAutoHyphens/>
        <w:jc w:val="both"/>
        <w:rPr>
          <w:rFonts w:ascii="Arial" w:hAnsi="Arial" w:cs="Arial"/>
          <w:b/>
          <w:sz w:val="24"/>
          <w:szCs w:val="24"/>
          <w:lang w:eastAsia="zh-CN"/>
        </w:rPr>
      </w:pPr>
    </w:p>
    <w:p w:rsidR="00634A4A" w:rsidRPr="00130D50" w:rsidRDefault="00634A4A" w:rsidP="00130D50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130D50">
        <w:rPr>
          <w:rFonts w:ascii="Arial" w:hAnsi="Arial" w:cs="Arial"/>
          <w:b/>
          <w:sz w:val="24"/>
          <w:szCs w:val="24"/>
          <w:lang w:eastAsia="zh-CN"/>
        </w:rPr>
        <w:t>PROYECTO</w:t>
      </w:r>
    </w:p>
    <w:p w:rsidR="00634A4A" w:rsidRPr="00130D50" w:rsidRDefault="00634A4A" w:rsidP="00130D50">
      <w:pPr>
        <w:suppressAutoHyphens/>
        <w:jc w:val="both"/>
        <w:rPr>
          <w:rFonts w:ascii="Arial" w:hAnsi="Arial" w:cs="Arial"/>
          <w:b/>
          <w:sz w:val="24"/>
          <w:szCs w:val="24"/>
          <w:lang w:eastAsia="zh-CN"/>
        </w:rPr>
      </w:pPr>
    </w:p>
    <w:p w:rsidR="00A723B2" w:rsidRPr="00EA6EF9" w:rsidRDefault="00634A4A" w:rsidP="00A723B2">
      <w:pPr>
        <w:ind w:left="-2"/>
        <w:jc w:val="both"/>
        <w:rPr>
          <w:rFonts w:asciiTheme="minorHAnsi" w:hAnsiTheme="minorHAnsi"/>
          <w:sz w:val="28"/>
          <w:szCs w:val="28"/>
        </w:rPr>
      </w:pPr>
      <w:r w:rsidRPr="00C367D4">
        <w:rPr>
          <w:rFonts w:ascii="Arial" w:hAnsi="Arial" w:cs="Arial"/>
          <w:sz w:val="24"/>
          <w:szCs w:val="24"/>
          <w:lang w:eastAsia="zh-CN"/>
        </w:rPr>
        <w:t>La Ilustre Municipalidad de Vilcún requiere contrata</w:t>
      </w:r>
      <w:r w:rsidR="006228E7" w:rsidRPr="00C367D4">
        <w:rPr>
          <w:rFonts w:ascii="Arial" w:hAnsi="Arial" w:cs="Arial"/>
          <w:sz w:val="24"/>
          <w:szCs w:val="24"/>
          <w:lang w:eastAsia="zh-CN"/>
        </w:rPr>
        <w:t xml:space="preserve">r a un profesional </w:t>
      </w:r>
      <w:r w:rsidR="00A723B2" w:rsidRPr="00EA6EF9">
        <w:rPr>
          <w:rFonts w:asciiTheme="minorHAnsi" w:hAnsiTheme="minorHAnsi"/>
          <w:sz w:val="28"/>
          <w:szCs w:val="28"/>
        </w:rPr>
        <w:t>de las Ciencias Sociales</w:t>
      </w:r>
      <w:r w:rsidR="00A723B2" w:rsidRPr="00EA6EF9">
        <w:rPr>
          <w:rFonts w:ascii="Arial" w:hAnsi="Arial" w:cs="Arial"/>
          <w:sz w:val="28"/>
          <w:szCs w:val="28"/>
          <w:lang w:eastAsia="zh-CN"/>
        </w:rPr>
        <w:t xml:space="preserve"> </w:t>
      </w:r>
      <w:r w:rsidR="00A723B2" w:rsidRPr="00EA6EF9">
        <w:rPr>
          <w:rFonts w:asciiTheme="minorHAnsi" w:hAnsiTheme="minorHAnsi"/>
          <w:sz w:val="28"/>
          <w:szCs w:val="28"/>
        </w:rPr>
        <w:t>Administ</w:t>
      </w:r>
      <w:r w:rsidR="003977B7" w:rsidRPr="00EA6EF9">
        <w:rPr>
          <w:rFonts w:asciiTheme="minorHAnsi" w:hAnsiTheme="minorHAnsi"/>
          <w:sz w:val="28"/>
          <w:szCs w:val="28"/>
        </w:rPr>
        <w:t>ración</w:t>
      </w:r>
      <w:r w:rsidR="00A723B2" w:rsidRPr="00EA6EF9">
        <w:rPr>
          <w:rFonts w:asciiTheme="minorHAnsi" w:hAnsiTheme="minorHAnsi"/>
          <w:sz w:val="28"/>
          <w:szCs w:val="28"/>
        </w:rPr>
        <w:t>, Psicología, Sociología, Antropología y Filosofía y Trabajo Social, Gestión Pública,</w:t>
      </w:r>
      <w:r w:rsidR="003977B7" w:rsidRPr="00EA6EF9">
        <w:rPr>
          <w:rFonts w:asciiTheme="minorHAnsi" w:hAnsiTheme="minorHAnsi"/>
          <w:sz w:val="28"/>
          <w:szCs w:val="28"/>
        </w:rPr>
        <w:t xml:space="preserve"> Política Social</w:t>
      </w:r>
      <w:r w:rsidR="00A723B2" w:rsidRPr="00EA6EF9">
        <w:rPr>
          <w:rFonts w:asciiTheme="minorHAnsi" w:hAnsiTheme="minorHAnsi"/>
          <w:sz w:val="28"/>
          <w:szCs w:val="28"/>
        </w:rPr>
        <w:t xml:space="preserve">. </w:t>
      </w:r>
    </w:p>
    <w:p w:rsidR="00634A4A" w:rsidRPr="00C367D4" w:rsidRDefault="006228E7" w:rsidP="00130D50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C367D4">
        <w:rPr>
          <w:rFonts w:ascii="Arial" w:hAnsi="Arial" w:cs="Arial"/>
          <w:sz w:val="24"/>
          <w:szCs w:val="24"/>
          <w:lang w:eastAsia="zh-CN"/>
        </w:rPr>
        <w:t xml:space="preserve">o carreras </w:t>
      </w:r>
      <w:r w:rsidR="003977B7" w:rsidRPr="00C367D4">
        <w:rPr>
          <w:rFonts w:ascii="Arial" w:hAnsi="Arial" w:cs="Arial"/>
          <w:sz w:val="24"/>
          <w:szCs w:val="24"/>
          <w:lang w:eastAsia="zh-CN"/>
        </w:rPr>
        <w:t>afines, para</w:t>
      </w:r>
      <w:r w:rsidR="00634A4A" w:rsidRPr="00C367D4">
        <w:rPr>
          <w:rFonts w:ascii="Arial" w:hAnsi="Arial" w:cs="Arial"/>
          <w:sz w:val="24"/>
          <w:szCs w:val="24"/>
          <w:lang w:eastAsia="zh-CN"/>
        </w:rPr>
        <w:t xml:space="preserve"> desempeñarse en el </w:t>
      </w:r>
      <w:r w:rsidR="00634A4A" w:rsidRPr="00C367D4">
        <w:rPr>
          <w:rFonts w:ascii="Arial" w:hAnsi="Arial" w:cs="Arial"/>
          <w:b/>
          <w:sz w:val="24"/>
          <w:szCs w:val="24"/>
          <w:lang w:eastAsia="zh-CN"/>
        </w:rPr>
        <w:t xml:space="preserve">Programa Fortalecimiento OMIL, </w:t>
      </w:r>
      <w:r w:rsidR="00634A4A" w:rsidRPr="00C367D4">
        <w:rPr>
          <w:rFonts w:ascii="Arial" w:hAnsi="Arial" w:cs="Arial"/>
          <w:sz w:val="24"/>
          <w:szCs w:val="24"/>
          <w:lang w:eastAsia="zh-CN"/>
        </w:rPr>
        <w:t>dependiente de la Dirección de Desarrollo Comunitario, de la comuna de Vilcún, según lo señalado en el convenio suscrito con el Servicio Nacional de Capacitación y Empleo (SENCE), Región de la Araucanía, con el propósito de desempeñar el cargo de E</w:t>
      </w:r>
      <w:r w:rsidR="003977B7" w:rsidRPr="00C367D4">
        <w:rPr>
          <w:rFonts w:ascii="Arial" w:hAnsi="Arial" w:cs="Arial"/>
          <w:sz w:val="24"/>
          <w:szCs w:val="24"/>
          <w:lang w:eastAsia="zh-CN"/>
        </w:rPr>
        <w:t>jecutivo de Atención de usuarios</w:t>
      </w:r>
      <w:r w:rsidR="00634A4A" w:rsidRPr="00C367D4">
        <w:rPr>
          <w:rFonts w:ascii="Arial" w:hAnsi="Arial" w:cs="Arial"/>
          <w:sz w:val="24"/>
          <w:szCs w:val="24"/>
          <w:lang w:eastAsia="zh-CN"/>
        </w:rPr>
        <w:t>, jornada completa.</w:t>
      </w:r>
    </w:p>
    <w:p w:rsidR="00634A4A" w:rsidRPr="00C367D4" w:rsidRDefault="00634A4A" w:rsidP="00130D50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</w:p>
    <w:p w:rsidR="00634A4A" w:rsidRPr="00C367D4" w:rsidRDefault="00634A4A" w:rsidP="00130D50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</w:p>
    <w:p w:rsidR="00634A4A" w:rsidRPr="00C367D4" w:rsidRDefault="00634A4A" w:rsidP="00130D50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C367D4">
        <w:rPr>
          <w:rFonts w:ascii="Arial" w:hAnsi="Arial" w:cs="Arial"/>
          <w:b/>
          <w:sz w:val="24"/>
          <w:szCs w:val="24"/>
          <w:lang w:eastAsia="zh-CN"/>
        </w:rPr>
        <w:t>ENTREGA DE BASES Y RECEPCIÓN DE ANTECEDENTES</w:t>
      </w:r>
    </w:p>
    <w:p w:rsidR="00634A4A" w:rsidRPr="00C367D4" w:rsidRDefault="00634A4A" w:rsidP="00130D50">
      <w:pPr>
        <w:suppressAutoHyphens/>
        <w:jc w:val="both"/>
        <w:rPr>
          <w:rFonts w:ascii="Arial" w:hAnsi="Arial" w:cs="Arial"/>
          <w:b/>
          <w:sz w:val="24"/>
          <w:szCs w:val="24"/>
          <w:lang w:eastAsia="zh-CN"/>
        </w:rPr>
      </w:pPr>
    </w:p>
    <w:p w:rsidR="00634A4A" w:rsidRPr="00C367D4" w:rsidRDefault="00634A4A" w:rsidP="00130D50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C367D4">
        <w:rPr>
          <w:rFonts w:ascii="Arial" w:hAnsi="Arial" w:cs="Arial"/>
          <w:sz w:val="24"/>
          <w:szCs w:val="24"/>
          <w:lang w:eastAsia="zh-CN"/>
        </w:rPr>
        <w:t xml:space="preserve">El proceso de entrega de bases y la recepción de antecedentes se inicia el día </w:t>
      </w:r>
      <w:r w:rsidR="007C3520">
        <w:rPr>
          <w:rFonts w:ascii="Arial" w:hAnsi="Arial" w:cs="Arial"/>
          <w:color w:val="000000" w:themeColor="text1"/>
          <w:sz w:val="24"/>
          <w:szCs w:val="24"/>
          <w:lang w:eastAsia="zh-CN"/>
        </w:rPr>
        <w:t>14</w:t>
      </w:r>
      <w:r w:rsidR="00F17BEE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r w:rsidR="007C3520">
        <w:rPr>
          <w:rFonts w:ascii="Arial" w:hAnsi="Arial" w:cs="Arial"/>
          <w:color w:val="000000"/>
          <w:sz w:val="24"/>
          <w:szCs w:val="24"/>
          <w:lang w:eastAsia="zh-CN"/>
        </w:rPr>
        <w:t xml:space="preserve">de </w:t>
      </w:r>
      <w:proofErr w:type="gramStart"/>
      <w:r w:rsidR="007C3520">
        <w:rPr>
          <w:rFonts w:ascii="Arial" w:hAnsi="Arial" w:cs="Arial"/>
          <w:color w:val="000000"/>
          <w:sz w:val="24"/>
          <w:szCs w:val="24"/>
          <w:lang w:eastAsia="zh-CN"/>
        </w:rPr>
        <w:t>Febrero</w:t>
      </w:r>
      <w:proofErr w:type="gramEnd"/>
      <w:r w:rsidR="008F022F" w:rsidRPr="00C367D4">
        <w:rPr>
          <w:rFonts w:ascii="Arial" w:hAnsi="Arial" w:cs="Arial"/>
          <w:color w:val="000000"/>
          <w:sz w:val="24"/>
          <w:szCs w:val="24"/>
          <w:lang w:eastAsia="zh-CN"/>
        </w:rPr>
        <w:t xml:space="preserve"> d</w:t>
      </w:r>
      <w:r w:rsidR="00F17BEE">
        <w:rPr>
          <w:rFonts w:ascii="Arial" w:hAnsi="Arial" w:cs="Arial"/>
          <w:color w:val="000000"/>
          <w:sz w:val="24"/>
          <w:szCs w:val="24"/>
          <w:lang w:eastAsia="zh-CN"/>
        </w:rPr>
        <w:t xml:space="preserve">e 2022, hasta el día </w:t>
      </w:r>
      <w:r w:rsidR="007C3520">
        <w:rPr>
          <w:rFonts w:ascii="Arial" w:hAnsi="Arial" w:cs="Arial"/>
          <w:color w:val="000000" w:themeColor="text1"/>
          <w:sz w:val="24"/>
          <w:szCs w:val="24"/>
          <w:lang w:eastAsia="zh-CN"/>
        </w:rPr>
        <w:t>18</w:t>
      </w:r>
      <w:r w:rsidR="007C3520">
        <w:rPr>
          <w:rFonts w:ascii="Arial" w:hAnsi="Arial" w:cs="Arial"/>
          <w:color w:val="000000"/>
          <w:sz w:val="24"/>
          <w:szCs w:val="24"/>
          <w:lang w:eastAsia="zh-CN"/>
        </w:rPr>
        <w:t xml:space="preserve"> de Febrero</w:t>
      </w:r>
      <w:r w:rsidR="003977B7" w:rsidRPr="00C367D4">
        <w:rPr>
          <w:rFonts w:ascii="Arial" w:hAnsi="Arial" w:cs="Arial"/>
          <w:color w:val="000000"/>
          <w:sz w:val="24"/>
          <w:szCs w:val="24"/>
          <w:lang w:eastAsia="zh-CN"/>
        </w:rPr>
        <w:t xml:space="preserve"> de 2022</w:t>
      </w:r>
      <w:r w:rsidRPr="00C367D4">
        <w:rPr>
          <w:rFonts w:ascii="Arial" w:hAnsi="Arial" w:cs="Arial"/>
          <w:color w:val="000000"/>
          <w:sz w:val="24"/>
          <w:szCs w:val="24"/>
          <w:lang w:eastAsia="zh-CN"/>
        </w:rPr>
        <w:t>, en horario de 08:30 a 14:00,</w:t>
      </w:r>
      <w:r w:rsidRPr="00C367D4">
        <w:rPr>
          <w:rFonts w:ascii="Arial" w:hAnsi="Arial" w:cs="Arial"/>
          <w:sz w:val="24"/>
          <w:szCs w:val="24"/>
          <w:lang w:eastAsia="zh-CN"/>
        </w:rPr>
        <w:t xml:space="preserve"> en la oficina de Partes de la Municipalidad, ubicada en calle Lord Cochrane N° 255 de la Comuna de Vilcún.</w:t>
      </w:r>
    </w:p>
    <w:p w:rsidR="00634A4A" w:rsidRPr="00C367D4" w:rsidRDefault="00634A4A" w:rsidP="00130D50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</w:p>
    <w:p w:rsidR="00634A4A" w:rsidRPr="00C367D4" w:rsidRDefault="00634A4A" w:rsidP="00130D50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C367D4">
        <w:rPr>
          <w:rFonts w:ascii="Arial" w:hAnsi="Arial" w:cs="Arial"/>
          <w:sz w:val="24"/>
          <w:szCs w:val="24"/>
          <w:lang w:eastAsia="zh-CN"/>
        </w:rPr>
        <w:t xml:space="preserve">Los antecedentes deberán ser remitidos en una copia, en sobre cerrado, indicando nombre del postulante y nombre del cargo al que postula y mediante el portal </w:t>
      </w:r>
      <w:hyperlink r:id="rId8" w:history="1">
        <w:r w:rsidRPr="00C367D4">
          <w:rPr>
            <w:rFonts w:ascii="Arial" w:hAnsi="Arial" w:cs="Arial"/>
            <w:color w:val="0000FF"/>
            <w:sz w:val="24"/>
            <w:szCs w:val="24"/>
            <w:u w:val="single"/>
            <w:lang w:eastAsia="zh-CN"/>
          </w:rPr>
          <w:t>www.bne.cl</w:t>
        </w:r>
      </w:hyperlink>
      <w:r w:rsidRPr="00C367D4">
        <w:rPr>
          <w:rFonts w:ascii="Arial" w:hAnsi="Arial" w:cs="Arial"/>
          <w:sz w:val="24"/>
          <w:szCs w:val="24"/>
          <w:lang w:eastAsia="zh-CN"/>
        </w:rPr>
        <w:t xml:space="preserve">  Los antecedentes no serán devueltos a los postulantes.</w:t>
      </w:r>
    </w:p>
    <w:p w:rsidR="00634A4A" w:rsidRPr="00C367D4" w:rsidRDefault="00634A4A" w:rsidP="00130D50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</w:p>
    <w:p w:rsidR="00634A4A" w:rsidRPr="00C367D4" w:rsidRDefault="00634A4A" w:rsidP="00130D50">
      <w:pPr>
        <w:suppressAutoHyphens/>
        <w:jc w:val="both"/>
        <w:rPr>
          <w:rFonts w:ascii="Arial" w:hAnsi="Arial" w:cs="Arial"/>
          <w:b/>
          <w:sz w:val="24"/>
          <w:szCs w:val="24"/>
          <w:lang w:eastAsia="zh-CN"/>
        </w:rPr>
      </w:pPr>
    </w:p>
    <w:p w:rsidR="00634A4A" w:rsidRPr="00C367D4" w:rsidRDefault="00953C95" w:rsidP="00130D50">
      <w:pPr>
        <w:suppressAutoHyphens/>
        <w:jc w:val="both"/>
        <w:rPr>
          <w:rFonts w:ascii="Arial" w:hAnsi="Arial" w:cs="Arial"/>
          <w:b/>
          <w:sz w:val="24"/>
          <w:szCs w:val="24"/>
          <w:lang w:eastAsia="zh-CN"/>
        </w:rPr>
      </w:pPr>
      <w:r w:rsidRPr="00C367D4">
        <w:rPr>
          <w:rFonts w:ascii="Arial" w:hAnsi="Arial" w:cs="Arial"/>
          <w:b/>
          <w:sz w:val="24"/>
          <w:szCs w:val="24"/>
          <w:lang w:eastAsia="zh-CN"/>
        </w:rPr>
        <w:t>LOS POSTULANTES DEBERÁN PRESENTAR LOS SIGUIENTES ANTECEDENTES:</w:t>
      </w:r>
    </w:p>
    <w:p w:rsidR="00634A4A" w:rsidRPr="00C367D4" w:rsidRDefault="00634A4A" w:rsidP="00130D50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</w:p>
    <w:p w:rsidR="00634A4A" w:rsidRPr="00C367D4" w:rsidRDefault="00634A4A" w:rsidP="00130D50">
      <w:pPr>
        <w:numPr>
          <w:ilvl w:val="0"/>
          <w:numId w:val="12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C367D4">
        <w:rPr>
          <w:rFonts w:ascii="Arial" w:hAnsi="Arial" w:cs="Arial"/>
          <w:sz w:val="24"/>
          <w:szCs w:val="24"/>
          <w:lang w:eastAsia="zh-CN"/>
        </w:rPr>
        <w:t>Currículum Vitae</w:t>
      </w:r>
    </w:p>
    <w:p w:rsidR="00634A4A" w:rsidRPr="00C367D4" w:rsidRDefault="00634A4A" w:rsidP="00130D50">
      <w:pPr>
        <w:numPr>
          <w:ilvl w:val="0"/>
          <w:numId w:val="12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C367D4">
        <w:rPr>
          <w:rFonts w:ascii="Arial" w:hAnsi="Arial" w:cs="Arial"/>
          <w:sz w:val="24"/>
          <w:szCs w:val="24"/>
          <w:lang w:eastAsia="zh-CN"/>
        </w:rPr>
        <w:t>Fotocopia simple del Certificado de título profesional</w:t>
      </w:r>
      <w:r w:rsidR="003977B7" w:rsidRPr="00C367D4">
        <w:rPr>
          <w:rFonts w:ascii="Arial" w:hAnsi="Arial" w:cs="Arial"/>
          <w:sz w:val="24"/>
          <w:szCs w:val="24"/>
          <w:lang w:eastAsia="zh-CN"/>
        </w:rPr>
        <w:t>.</w:t>
      </w:r>
    </w:p>
    <w:p w:rsidR="00634A4A" w:rsidRPr="00C367D4" w:rsidRDefault="00634A4A" w:rsidP="00130D50">
      <w:pPr>
        <w:numPr>
          <w:ilvl w:val="0"/>
          <w:numId w:val="12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C367D4">
        <w:rPr>
          <w:rFonts w:ascii="Arial" w:hAnsi="Arial" w:cs="Arial"/>
          <w:sz w:val="24"/>
          <w:szCs w:val="24"/>
          <w:lang w:eastAsia="zh-CN"/>
        </w:rPr>
        <w:t>Fotocopia simple de certificados que acrediten experiencia laboral</w:t>
      </w:r>
      <w:r w:rsidR="003977B7" w:rsidRPr="00C367D4">
        <w:rPr>
          <w:rFonts w:ascii="Arial" w:hAnsi="Arial" w:cs="Arial"/>
          <w:sz w:val="24"/>
          <w:szCs w:val="24"/>
          <w:lang w:eastAsia="zh-CN"/>
        </w:rPr>
        <w:t>.</w:t>
      </w:r>
    </w:p>
    <w:p w:rsidR="00634A4A" w:rsidRPr="00C367D4" w:rsidRDefault="00634A4A" w:rsidP="00130D50">
      <w:pPr>
        <w:numPr>
          <w:ilvl w:val="0"/>
          <w:numId w:val="12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C367D4">
        <w:rPr>
          <w:rFonts w:ascii="Arial" w:hAnsi="Arial" w:cs="Arial"/>
          <w:sz w:val="24"/>
          <w:szCs w:val="24"/>
          <w:lang w:eastAsia="zh-CN"/>
        </w:rPr>
        <w:t>Fotocopia de Cédula de identidad</w:t>
      </w:r>
      <w:r w:rsidR="003977B7" w:rsidRPr="00C367D4">
        <w:rPr>
          <w:rFonts w:ascii="Arial" w:hAnsi="Arial" w:cs="Arial"/>
          <w:sz w:val="24"/>
          <w:szCs w:val="24"/>
          <w:lang w:eastAsia="zh-CN"/>
        </w:rPr>
        <w:t>.</w:t>
      </w:r>
      <w:r w:rsidRPr="00C367D4">
        <w:rPr>
          <w:rFonts w:ascii="Arial" w:hAnsi="Arial" w:cs="Arial"/>
          <w:sz w:val="24"/>
          <w:szCs w:val="24"/>
          <w:lang w:eastAsia="zh-CN"/>
        </w:rPr>
        <w:t xml:space="preserve"> </w:t>
      </w:r>
    </w:p>
    <w:p w:rsidR="00634A4A" w:rsidRPr="00C367D4" w:rsidRDefault="00634A4A" w:rsidP="00130D50">
      <w:pPr>
        <w:numPr>
          <w:ilvl w:val="0"/>
          <w:numId w:val="12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C367D4">
        <w:rPr>
          <w:rFonts w:ascii="Arial" w:hAnsi="Arial" w:cs="Arial"/>
          <w:sz w:val="24"/>
          <w:szCs w:val="24"/>
          <w:lang w:eastAsia="zh-CN"/>
        </w:rPr>
        <w:t>Los postulantes que se hayan desempeñado en oficinas Municipales de Intermediación Laboral Omil, deberán presentar certificado que acredite su desempeño.</w:t>
      </w:r>
    </w:p>
    <w:p w:rsidR="00634A4A" w:rsidRPr="00C367D4" w:rsidRDefault="00634A4A" w:rsidP="00130D50">
      <w:pPr>
        <w:numPr>
          <w:ilvl w:val="0"/>
          <w:numId w:val="12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C367D4">
        <w:rPr>
          <w:rFonts w:ascii="Arial" w:hAnsi="Arial" w:cs="Arial"/>
          <w:sz w:val="24"/>
          <w:szCs w:val="24"/>
          <w:lang w:eastAsia="zh-CN"/>
        </w:rPr>
        <w:t>Cualquier antecedente complementario que refuerce la postulación.</w:t>
      </w:r>
    </w:p>
    <w:p w:rsidR="005D3012" w:rsidRPr="00C367D4" w:rsidRDefault="005D3012" w:rsidP="005D3012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</w:p>
    <w:p w:rsidR="005D3012" w:rsidRPr="00C367D4" w:rsidRDefault="005D3012" w:rsidP="005D3012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</w:p>
    <w:p w:rsidR="005D3012" w:rsidRPr="00C367D4" w:rsidRDefault="005D3012" w:rsidP="005D3012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</w:p>
    <w:p w:rsidR="005D3012" w:rsidRPr="00C367D4" w:rsidRDefault="005D3012" w:rsidP="005D3012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</w:p>
    <w:p w:rsidR="00634A4A" w:rsidRPr="00C367D4" w:rsidRDefault="00634A4A" w:rsidP="00130D50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</w:p>
    <w:p w:rsidR="00C367D4" w:rsidRDefault="00C367D4" w:rsidP="00130D50">
      <w:pPr>
        <w:suppressAutoHyphens/>
        <w:jc w:val="both"/>
        <w:rPr>
          <w:rFonts w:ascii="Arial" w:hAnsi="Arial" w:cs="Arial"/>
          <w:b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  <w:lang w:eastAsia="zh-CN"/>
        </w:rPr>
        <w:lastRenderedPageBreak/>
        <w:t xml:space="preserve">   </w:t>
      </w:r>
    </w:p>
    <w:p w:rsidR="00634A4A" w:rsidRPr="00C367D4" w:rsidRDefault="00953C95" w:rsidP="00130D50">
      <w:pPr>
        <w:suppressAutoHyphens/>
        <w:jc w:val="both"/>
        <w:rPr>
          <w:rFonts w:ascii="Arial" w:hAnsi="Arial" w:cs="Arial"/>
          <w:b/>
          <w:sz w:val="24"/>
          <w:szCs w:val="24"/>
          <w:lang w:eastAsia="zh-CN"/>
        </w:rPr>
      </w:pPr>
      <w:r w:rsidRPr="00C367D4">
        <w:rPr>
          <w:rFonts w:ascii="Arial" w:hAnsi="Arial" w:cs="Arial"/>
          <w:b/>
          <w:sz w:val="24"/>
          <w:szCs w:val="24"/>
          <w:lang w:eastAsia="zh-CN"/>
        </w:rPr>
        <w:t>COMISIÓN EVALUADORA:</w:t>
      </w:r>
    </w:p>
    <w:p w:rsidR="00634A4A" w:rsidRPr="00C367D4" w:rsidRDefault="00634A4A" w:rsidP="00130D50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</w:p>
    <w:p w:rsidR="00634A4A" w:rsidRPr="00C367D4" w:rsidRDefault="00634A4A" w:rsidP="00130D50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C367D4">
        <w:rPr>
          <w:rFonts w:ascii="Arial" w:hAnsi="Arial" w:cs="Arial"/>
          <w:sz w:val="24"/>
          <w:szCs w:val="24"/>
          <w:lang w:eastAsia="zh-CN"/>
        </w:rPr>
        <w:t>La comisión estará constituida por funcionarios de la Municipalidad de Vilcún</w:t>
      </w:r>
    </w:p>
    <w:p w:rsidR="00C94532" w:rsidRPr="00C367D4" w:rsidRDefault="00C94532" w:rsidP="003977B7">
      <w:pPr>
        <w:pStyle w:val="Sinespaciado"/>
        <w:rPr>
          <w:sz w:val="24"/>
          <w:szCs w:val="24"/>
          <w:lang w:eastAsia="zh-CN"/>
        </w:rPr>
      </w:pPr>
    </w:p>
    <w:p w:rsidR="00634A4A" w:rsidRPr="00E76710" w:rsidRDefault="00C367D4" w:rsidP="003977B7">
      <w:pPr>
        <w:pStyle w:val="Sinespaciado"/>
        <w:rPr>
          <w:sz w:val="28"/>
          <w:szCs w:val="28"/>
          <w:lang w:eastAsia="zh-CN"/>
        </w:rPr>
      </w:pPr>
      <w:r w:rsidRPr="00E76710">
        <w:rPr>
          <w:sz w:val="28"/>
          <w:szCs w:val="28"/>
          <w:lang w:eastAsia="zh-CN"/>
        </w:rPr>
        <w:t>Administrador</w:t>
      </w:r>
      <w:r w:rsidR="00634A4A" w:rsidRPr="00E76710">
        <w:rPr>
          <w:sz w:val="28"/>
          <w:szCs w:val="28"/>
          <w:lang w:eastAsia="zh-CN"/>
        </w:rPr>
        <w:t xml:space="preserve"> Muni</w:t>
      </w:r>
      <w:r w:rsidR="00E26BDD" w:rsidRPr="00E76710">
        <w:rPr>
          <w:sz w:val="28"/>
          <w:szCs w:val="28"/>
          <w:lang w:eastAsia="zh-CN"/>
        </w:rPr>
        <w:t xml:space="preserve">cipal: Sergio Núñez Barruel </w:t>
      </w:r>
    </w:p>
    <w:p w:rsidR="00634A4A" w:rsidRPr="00E76710" w:rsidRDefault="00634A4A" w:rsidP="003977B7">
      <w:pPr>
        <w:pStyle w:val="Sinespaciado"/>
        <w:rPr>
          <w:sz w:val="28"/>
          <w:szCs w:val="28"/>
          <w:lang w:eastAsia="zh-CN"/>
        </w:rPr>
      </w:pPr>
      <w:r w:rsidRPr="00E76710">
        <w:rPr>
          <w:sz w:val="28"/>
          <w:szCs w:val="28"/>
          <w:lang w:eastAsia="zh-CN"/>
        </w:rPr>
        <w:t xml:space="preserve">Directora de Finanzas: Andrea Fuentealba </w:t>
      </w:r>
      <w:r w:rsidR="00F72226" w:rsidRPr="00E76710">
        <w:rPr>
          <w:sz w:val="28"/>
          <w:szCs w:val="28"/>
          <w:lang w:eastAsia="zh-CN"/>
        </w:rPr>
        <w:t>Candía</w:t>
      </w:r>
      <w:r w:rsidRPr="00E76710">
        <w:rPr>
          <w:sz w:val="28"/>
          <w:szCs w:val="28"/>
          <w:lang w:eastAsia="zh-CN"/>
        </w:rPr>
        <w:t>.</w:t>
      </w:r>
    </w:p>
    <w:p w:rsidR="00634A4A" w:rsidRPr="00E76710" w:rsidRDefault="00634A4A" w:rsidP="003977B7">
      <w:pPr>
        <w:pStyle w:val="Sinespaciado"/>
        <w:rPr>
          <w:sz w:val="28"/>
          <w:szCs w:val="28"/>
          <w:lang w:eastAsia="zh-CN"/>
        </w:rPr>
      </w:pPr>
      <w:r w:rsidRPr="00E76710">
        <w:rPr>
          <w:sz w:val="28"/>
          <w:szCs w:val="28"/>
          <w:lang w:eastAsia="zh-CN"/>
        </w:rPr>
        <w:t>Director de Control Interno: Luis Humberto González Silva.</w:t>
      </w:r>
    </w:p>
    <w:p w:rsidR="00634A4A" w:rsidRPr="00E76710" w:rsidRDefault="00634A4A" w:rsidP="003977B7">
      <w:pPr>
        <w:pStyle w:val="Sinespaciado"/>
        <w:rPr>
          <w:sz w:val="28"/>
          <w:szCs w:val="28"/>
          <w:lang w:eastAsia="zh-CN"/>
        </w:rPr>
      </w:pPr>
      <w:r w:rsidRPr="00E76710">
        <w:rPr>
          <w:sz w:val="28"/>
          <w:szCs w:val="28"/>
          <w:lang w:eastAsia="zh-CN"/>
        </w:rPr>
        <w:t>Secretario de Planificaci</w:t>
      </w:r>
      <w:r w:rsidR="00E26BDD" w:rsidRPr="00E76710">
        <w:rPr>
          <w:sz w:val="28"/>
          <w:szCs w:val="28"/>
          <w:lang w:eastAsia="zh-CN"/>
        </w:rPr>
        <w:t>ón Comunal: Malier Molina Osses</w:t>
      </w:r>
      <w:r w:rsidRPr="00E76710">
        <w:rPr>
          <w:sz w:val="28"/>
          <w:szCs w:val="28"/>
          <w:lang w:eastAsia="zh-CN"/>
        </w:rPr>
        <w:t>.</w:t>
      </w:r>
    </w:p>
    <w:p w:rsidR="00CF40B0" w:rsidRPr="00E76710" w:rsidRDefault="00634A4A" w:rsidP="003977B7">
      <w:pPr>
        <w:pStyle w:val="Sinespaciado"/>
        <w:rPr>
          <w:sz w:val="28"/>
          <w:szCs w:val="28"/>
          <w:lang w:eastAsia="zh-CN"/>
        </w:rPr>
      </w:pPr>
      <w:r w:rsidRPr="00E76710">
        <w:rPr>
          <w:sz w:val="28"/>
          <w:szCs w:val="28"/>
          <w:lang w:eastAsia="zh-CN"/>
        </w:rPr>
        <w:t>Director de Desarrollo Comun</w:t>
      </w:r>
      <w:r w:rsidR="00E26BDD" w:rsidRPr="00E76710">
        <w:rPr>
          <w:sz w:val="28"/>
          <w:szCs w:val="28"/>
          <w:lang w:eastAsia="zh-CN"/>
        </w:rPr>
        <w:t xml:space="preserve">itario: Susan Astete Rivero </w:t>
      </w:r>
    </w:p>
    <w:p w:rsidR="00953C95" w:rsidRPr="00C367D4" w:rsidRDefault="00953C95" w:rsidP="00953C95">
      <w:pPr>
        <w:suppressAutoHyphens/>
        <w:ind w:left="720"/>
        <w:jc w:val="both"/>
        <w:rPr>
          <w:rFonts w:ascii="Arial" w:hAnsi="Arial" w:cs="Arial"/>
          <w:sz w:val="24"/>
          <w:szCs w:val="24"/>
          <w:lang w:eastAsia="zh-CN"/>
        </w:rPr>
      </w:pPr>
    </w:p>
    <w:p w:rsidR="00634A4A" w:rsidRPr="00C367D4" w:rsidRDefault="00634A4A" w:rsidP="00CF40B0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C367D4">
        <w:rPr>
          <w:rFonts w:ascii="Arial" w:hAnsi="Arial" w:cs="Arial"/>
          <w:sz w:val="24"/>
          <w:szCs w:val="24"/>
          <w:lang w:eastAsia="zh-CN"/>
        </w:rPr>
        <w:t>Si por alguna circunstancia uno o más de los funcionarios indicados no pudieran estar presentes para conformar la comisión será reemplazado por su subrogante jerárquico.</w:t>
      </w:r>
    </w:p>
    <w:p w:rsidR="00634A4A" w:rsidRPr="00C367D4" w:rsidRDefault="00634A4A" w:rsidP="00130D50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</w:p>
    <w:p w:rsidR="00130D50" w:rsidRPr="00C367D4" w:rsidRDefault="00634A4A" w:rsidP="00130D50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C367D4">
        <w:rPr>
          <w:rFonts w:ascii="Arial" w:hAnsi="Arial" w:cs="Arial"/>
          <w:sz w:val="24"/>
          <w:szCs w:val="24"/>
          <w:lang w:eastAsia="zh-CN"/>
        </w:rPr>
        <w:t xml:space="preserve">Se aplicará una pauta de evaluación curricular a cada postulante al cargo, de acuerdo a los antecedentes curriculares; dicha pauta formará parte de los antecedentes a considerar por la comisión evaluadora, en conjunto con la entrevista personal.    </w:t>
      </w:r>
    </w:p>
    <w:p w:rsidR="00CF40B0" w:rsidRPr="00C367D4" w:rsidRDefault="00CF40B0" w:rsidP="00130D50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</w:p>
    <w:p w:rsidR="00634A4A" w:rsidRPr="00C367D4" w:rsidRDefault="00634A4A" w:rsidP="00130D50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C367D4">
        <w:rPr>
          <w:rFonts w:ascii="Arial" w:hAnsi="Arial" w:cs="Arial"/>
          <w:sz w:val="24"/>
          <w:szCs w:val="24"/>
          <w:lang w:eastAsia="zh-CN"/>
        </w:rPr>
        <w:t>El comité de selección, una vez evaluado los antecedentes, procederá a conformar una terna de preseleccionados con los postulantes que obtengan los tres puntajes más altos, lo que será presentada en primera instancia al Servicio Nacional de Capacitación y Empleo SENCE – Regió</w:t>
      </w:r>
      <w:r w:rsidR="003977B7" w:rsidRPr="00C367D4">
        <w:rPr>
          <w:rFonts w:ascii="Arial" w:hAnsi="Arial" w:cs="Arial"/>
          <w:sz w:val="24"/>
          <w:szCs w:val="24"/>
          <w:lang w:eastAsia="zh-CN"/>
        </w:rPr>
        <w:t xml:space="preserve">n de la Araucanía, quien una </w:t>
      </w:r>
      <w:r w:rsidR="00C94532" w:rsidRPr="00C367D4">
        <w:rPr>
          <w:rFonts w:ascii="Arial" w:hAnsi="Arial" w:cs="Arial"/>
          <w:sz w:val="24"/>
          <w:szCs w:val="24"/>
          <w:lang w:eastAsia="zh-CN"/>
        </w:rPr>
        <w:t>vez</w:t>
      </w:r>
      <w:r w:rsidRPr="00C367D4">
        <w:rPr>
          <w:rFonts w:ascii="Arial" w:hAnsi="Arial" w:cs="Arial"/>
          <w:sz w:val="24"/>
          <w:szCs w:val="24"/>
          <w:lang w:eastAsia="zh-CN"/>
        </w:rPr>
        <w:t xml:space="preserve"> revisado los antecedentes, los remite al Sr</w:t>
      </w:r>
      <w:r w:rsidR="00C94532" w:rsidRPr="00C367D4">
        <w:rPr>
          <w:rFonts w:ascii="Arial" w:hAnsi="Arial" w:cs="Arial"/>
          <w:sz w:val="24"/>
          <w:szCs w:val="24"/>
          <w:lang w:eastAsia="zh-CN"/>
        </w:rPr>
        <w:t>/a</w:t>
      </w:r>
      <w:r w:rsidRPr="00C367D4">
        <w:rPr>
          <w:rFonts w:ascii="Arial" w:hAnsi="Arial" w:cs="Arial"/>
          <w:sz w:val="24"/>
          <w:szCs w:val="24"/>
          <w:lang w:eastAsia="zh-CN"/>
        </w:rPr>
        <w:t>. Alcaldesa para que, conforme a la normativa, elija de entre ellos al postulante que ocupará el cargo.</w:t>
      </w:r>
    </w:p>
    <w:p w:rsidR="00634A4A" w:rsidRPr="00C367D4" w:rsidRDefault="00634A4A" w:rsidP="00130D50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C367D4">
        <w:rPr>
          <w:rFonts w:ascii="Arial" w:hAnsi="Arial" w:cs="Arial"/>
          <w:sz w:val="24"/>
          <w:szCs w:val="24"/>
          <w:lang w:eastAsia="zh-CN"/>
        </w:rPr>
        <w:t>La administración se reserva el derecho de declarar desierto el concurso.</w:t>
      </w:r>
    </w:p>
    <w:p w:rsidR="00130D50" w:rsidRPr="00C367D4" w:rsidRDefault="00130D50" w:rsidP="00130D50">
      <w:pPr>
        <w:suppressAutoHyphens/>
        <w:jc w:val="both"/>
        <w:rPr>
          <w:rFonts w:ascii="Arial" w:hAnsi="Arial" w:cs="Arial"/>
          <w:b/>
          <w:sz w:val="24"/>
          <w:szCs w:val="24"/>
          <w:lang w:eastAsia="zh-CN"/>
        </w:rPr>
      </w:pPr>
    </w:p>
    <w:p w:rsidR="00634A4A" w:rsidRPr="00C367D4" w:rsidRDefault="00634A4A" w:rsidP="00130D50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C367D4">
        <w:rPr>
          <w:rFonts w:ascii="Arial" w:hAnsi="Arial" w:cs="Arial"/>
          <w:b/>
          <w:sz w:val="24"/>
          <w:szCs w:val="24"/>
          <w:lang w:eastAsia="zh-CN"/>
        </w:rPr>
        <w:t>PROCESO DE SELECCIÓN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322"/>
        <w:gridCol w:w="4332"/>
      </w:tblGrid>
      <w:tr w:rsidR="00634A4A" w:rsidRPr="00C367D4" w:rsidTr="00634A4A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4A4A" w:rsidRPr="00C367D4" w:rsidRDefault="00634A4A" w:rsidP="00130D50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bookmarkStart w:id="0" w:name="_GoBack"/>
            <w:bookmarkEnd w:id="0"/>
            <w:r w:rsidRPr="00C367D4">
              <w:rPr>
                <w:rFonts w:ascii="Arial" w:hAnsi="Arial" w:cs="Arial"/>
                <w:sz w:val="24"/>
                <w:szCs w:val="24"/>
                <w:lang w:eastAsia="zh-CN"/>
              </w:rPr>
              <w:t>Publicación del Concurso Publico de antecedentes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A4A" w:rsidRPr="00C367D4" w:rsidRDefault="007C3520" w:rsidP="00130D50">
            <w:pPr>
              <w:suppressAutoHyphens/>
              <w:jc w:val="both"/>
              <w:rPr>
                <w:rFonts w:ascii="Arial" w:hAnsi="Arial" w:cs="Arial"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zh-CN"/>
              </w:rPr>
              <w:t>14</w:t>
            </w:r>
            <w:r w:rsidR="00F17BEE" w:rsidRPr="00F17BEE">
              <w:rPr>
                <w:rFonts w:ascii="Arial" w:hAnsi="Arial" w:cs="Arial"/>
                <w:color w:val="FF0000"/>
                <w:sz w:val="24"/>
                <w:szCs w:val="24"/>
                <w:lang w:eastAsia="zh-CN"/>
              </w:rPr>
              <w:t xml:space="preserve"> </w:t>
            </w:r>
            <w:r w:rsidR="00F17BEE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 xml:space="preserve">al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zh-CN"/>
              </w:rPr>
              <w:t xml:space="preserve">18 </w:t>
            </w:r>
            <w:r w:rsidR="00D664F0">
              <w:rPr>
                <w:rFonts w:ascii="Arial" w:hAnsi="Arial" w:cs="Arial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Febrero</w:t>
            </w:r>
            <w:r w:rsidR="00634A4A" w:rsidRPr="00C367D4">
              <w:rPr>
                <w:rFonts w:ascii="Arial" w:hAnsi="Arial" w:cs="Arial"/>
                <w:color w:val="FF0000"/>
                <w:sz w:val="24"/>
                <w:szCs w:val="24"/>
                <w:lang w:eastAsia="zh-CN"/>
              </w:rPr>
              <w:t xml:space="preserve"> </w:t>
            </w:r>
            <w:r w:rsidR="00C94532" w:rsidRPr="00C367D4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de 2022</w:t>
            </w:r>
          </w:p>
        </w:tc>
      </w:tr>
      <w:tr w:rsidR="00634A4A" w:rsidRPr="00C367D4" w:rsidTr="00634A4A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4A4A" w:rsidRPr="00C367D4" w:rsidRDefault="00634A4A" w:rsidP="00130D50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C367D4">
              <w:rPr>
                <w:rFonts w:ascii="Arial" w:hAnsi="Arial" w:cs="Arial"/>
                <w:sz w:val="24"/>
                <w:szCs w:val="24"/>
                <w:lang w:eastAsia="zh-CN"/>
              </w:rPr>
              <w:t>Lugares de Publicación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A4A" w:rsidRDefault="00634A4A" w:rsidP="00C94532">
            <w:pPr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C367D4">
              <w:rPr>
                <w:rFonts w:ascii="Arial" w:hAnsi="Arial" w:cs="Arial"/>
                <w:sz w:val="24"/>
                <w:szCs w:val="24"/>
                <w:lang w:eastAsia="zh-CN"/>
              </w:rPr>
              <w:t>En los Siguientes:</w:t>
            </w:r>
          </w:p>
          <w:p w:rsidR="00CF02F8" w:rsidRDefault="00CF02F8" w:rsidP="00C94532">
            <w:pPr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sz w:val="24"/>
                <w:szCs w:val="24"/>
                <w:lang w:eastAsia="zh-CN"/>
              </w:rPr>
              <w:t>- Portal de empleo</w:t>
            </w:r>
          </w:p>
          <w:p w:rsidR="00CF02F8" w:rsidRDefault="00CF02F8" w:rsidP="00C94532">
            <w:pPr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sz w:val="24"/>
                <w:szCs w:val="24"/>
                <w:lang w:eastAsia="zh-CN"/>
              </w:rPr>
              <w:t xml:space="preserve">   </w:t>
            </w:r>
            <w:hyperlink r:id="rId9" w:history="1">
              <w:r w:rsidRPr="00387881">
                <w:rPr>
                  <w:rStyle w:val="Hipervnculo"/>
                  <w:rFonts w:ascii="Arial" w:hAnsi="Arial" w:cs="Arial"/>
                  <w:sz w:val="24"/>
                  <w:szCs w:val="24"/>
                  <w:lang w:eastAsia="zh-CN"/>
                </w:rPr>
                <w:t>www.bne.cl</w:t>
              </w:r>
            </w:hyperlink>
          </w:p>
          <w:p w:rsidR="00CF02F8" w:rsidRDefault="00CF02F8" w:rsidP="00C94532">
            <w:pPr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sz w:val="24"/>
                <w:szCs w:val="24"/>
                <w:lang w:eastAsia="zh-CN"/>
              </w:rPr>
              <w:t>- Página web municipal</w:t>
            </w:r>
          </w:p>
          <w:p w:rsidR="00CF02F8" w:rsidRPr="00CF02F8" w:rsidRDefault="00CF02F8" w:rsidP="00C94532">
            <w:pPr>
              <w:suppressAutoHyphens/>
              <w:rPr>
                <w:rFonts w:ascii="Arial" w:hAnsi="Arial" w:cs="Arial"/>
                <w:color w:val="4472C4" w:themeColor="accent1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sz w:val="24"/>
                <w:szCs w:val="24"/>
                <w:lang w:eastAsia="zh-CN"/>
              </w:rPr>
              <w:t xml:space="preserve">   </w:t>
            </w:r>
            <w:r w:rsidRPr="00CF02F8">
              <w:rPr>
                <w:rFonts w:ascii="Arial" w:hAnsi="Arial" w:cs="Arial"/>
                <w:color w:val="4472C4" w:themeColor="accent1"/>
                <w:sz w:val="24"/>
                <w:szCs w:val="24"/>
                <w:lang w:eastAsia="zh-CN"/>
              </w:rPr>
              <w:t>www.vilcun.cl</w:t>
            </w:r>
          </w:p>
          <w:p w:rsidR="00634A4A" w:rsidRPr="006A6F33" w:rsidRDefault="00634A4A" w:rsidP="00CF02F8">
            <w:pPr>
              <w:pStyle w:val="Sinespaciado"/>
              <w:rPr>
                <w:sz w:val="28"/>
                <w:szCs w:val="28"/>
                <w:lang w:eastAsia="zh-CN"/>
              </w:rPr>
            </w:pPr>
          </w:p>
        </w:tc>
      </w:tr>
      <w:tr w:rsidR="00634A4A" w:rsidRPr="00C367D4" w:rsidTr="00634A4A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4A4A" w:rsidRPr="00C367D4" w:rsidRDefault="00634A4A" w:rsidP="00130D50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C367D4">
              <w:rPr>
                <w:rFonts w:ascii="Arial" w:hAnsi="Arial" w:cs="Arial"/>
                <w:sz w:val="24"/>
                <w:szCs w:val="24"/>
                <w:lang w:eastAsia="zh-CN"/>
              </w:rPr>
              <w:t>Entrega de Bases, postulaciones y antecedentes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A4A" w:rsidRPr="00C367D4" w:rsidRDefault="00634A4A" w:rsidP="00130D50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C367D4">
              <w:rPr>
                <w:rFonts w:ascii="Arial" w:hAnsi="Arial" w:cs="Arial"/>
                <w:sz w:val="24"/>
                <w:szCs w:val="24"/>
                <w:lang w:eastAsia="zh-CN"/>
              </w:rPr>
              <w:t xml:space="preserve">Entre el </w:t>
            </w:r>
            <w:r w:rsidR="007C3520">
              <w:rPr>
                <w:rFonts w:ascii="Arial" w:hAnsi="Arial" w:cs="Arial"/>
                <w:color w:val="000000" w:themeColor="text1"/>
                <w:sz w:val="24"/>
                <w:szCs w:val="24"/>
                <w:lang w:eastAsia="zh-CN"/>
              </w:rPr>
              <w:t>14</w:t>
            </w:r>
            <w:r w:rsidR="00F17BEE" w:rsidRPr="00495E5E">
              <w:rPr>
                <w:rFonts w:ascii="Arial" w:hAnsi="Arial" w:cs="Arial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="007C3520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de Febrero</w:t>
            </w:r>
            <w:r w:rsidR="00F17BEE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 xml:space="preserve"> 2022 y el </w:t>
            </w:r>
            <w:r w:rsidR="007C3520">
              <w:rPr>
                <w:rFonts w:ascii="Arial" w:hAnsi="Arial" w:cs="Arial"/>
                <w:color w:val="000000" w:themeColor="text1"/>
                <w:sz w:val="24"/>
                <w:szCs w:val="24"/>
                <w:lang w:eastAsia="zh-CN"/>
              </w:rPr>
              <w:t>18</w:t>
            </w:r>
            <w:r w:rsidR="007C3520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 xml:space="preserve"> de Febrero</w:t>
            </w:r>
            <w:r w:rsidR="00C94532" w:rsidRPr="00C367D4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 xml:space="preserve"> de 2022</w:t>
            </w:r>
            <w:r w:rsidRPr="00C367D4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 xml:space="preserve"> ambas fechas inclusive</w:t>
            </w:r>
            <w:r w:rsidRPr="00C367D4">
              <w:rPr>
                <w:rFonts w:ascii="Arial" w:hAnsi="Arial" w:cs="Arial"/>
                <w:sz w:val="24"/>
                <w:szCs w:val="24"/>
                <w:lang w:eastAsia="zh-CN"/>
              </w:rPr>
              <w:t xml:space="preserve"> en horario de 08:00 a 14:00 horas.</w:t>
            </w:r>
          </w:p>
        </w:tc>
      </w:tr>
      <w:tr w:rsidR="00634A4A" w:rsidRPr="00C367D4" w:rsidTr="00634A4A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4A4A" w:rsidRPr="00C367D4" w:rsidRDefault="00634A4A" w:rsidP="00130D50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C367D4">
              <w:rPr>
                <w:rFonts w:ascii="Arial" w:hAnsi="Arial" w:cs="Arial"/>
                <w:sz w:val="24"/>
                <w:szCs w:val="24"/>
                <w:lang w:eastAsia="zh-CN"/>
              </w:rPr>
              <w:t>Cierre entrega de antecedentes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A4A" w:rsidRPr="00C367D4" w:rsidRDefault="007C3520" w:rsidP="00130D50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zh-CN"/>
              </w:rPr>
              <w:t>18</w:t>
            </w:r>
            <w:r w:rsidR="00C94532" w:rsidRPr="00495E5E">
              <w:rPr>
                <w:rFonts w:ascii="Arial" w:hAnsi="Arial" w:cs="Arial"/>
                <w:color w:val="000000" w:themeColor="text1"/>
                <w:sz w:val="24"/>
                <w:szCs w:val="24"/>
                <w:lang w:eastAsia="zh-CN"/>
              </w:rPr>
              <w:t xml:space="preserve"> d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e Febrero</w:t>
            </w:r>
            <w:r w:rsidR="00C94532" w:rsidRPr="00C367D4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 xml:space="preserve"> de 2022</w:t>
            </w:r>
            <w:r w:rsidR="00634A4A" w:rsidRPr="00C367D4">
              <w:rPr>
                <w:rFonts w:ascii="Arial" w:hAnsi="Arial" w:cs="Arial"/>
                <w:color w:val="FF0000"/>
                <w:sz w:val="24"/>
                <w:szCs w:val="24"/>
                <w:lang w:eastAsia="zh-CN"/>
              </w:rPr>
              <w:t xml:space="preserve"> </w:t>
            </w:r>
            <w:r w:rsidR="00634A4A" w:rsidRPr="00C367D4">
              <w:rPr>
                <w:rFonts w:ascii="Arial" w:hAnsi="Arial" w:cs="Arial"/>
                <w:sz w:val="24"/>
                <w:szCs w:val="24"/>
                <w:lang w:eastAsia="zh-CN"/>
              </w:rPr>
              <w:t>a las 14:00 Horas</w:t>
            </w:r>
          </w:p>
        </w:tc>
      </w:tr>
      <w:tr w:rsidR="00634A4A" w:rsidRPr="00C367D4" w:rsidTr="00634A4A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4A4A" w:rsidRPr="00C367D4" w:rsidRDefault="00634A4A" w:rsidP="00130D50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C367D4">
              <w:rPr>
                <w:rFonts w:ascii="Arial" w:hAnsi="Arial" w:cs="Arial"/>
                <w:sz w:val="24"/>
                <w:szCs w:val="24"/>
                <w:lang w:eastAsia="zh-CN"/>
              </w:rPr>
              <w:t>Evaluación de antecedentes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A4A" w:rsidRPr="00495E5E" w:rsidRDefault="007C3520" w:rsidP="00130D50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sz w:val="24"/>
                <w:szCs w:val="24"/>
                <w:lang w:eastAsia="zh-CN"/>
              </w:rPr>
              <w:t xml:space="preserve">21 </w:t>
            </w:r>
            <w:r w:rsidR="00C00831" w:rsidRPr="00495E5E">
              <w:rPr>
                <w:rFonts w:ascii="Arial" w:hAnsi="Arial" w:cs="Arial"/>
                <w:sz w:val="24"/>
                <w:szCs w:val="24"/>
                <w:lang w:eastAsia="zh-CN"/>
              </w:rPr>
              <w:t xml:space="preserve">de </w:t>
            </w:r>
            <w:r>
              <w:rPr>
                <w:rFonts w:ascii="Arial" w:hAnsi="Arial" w:cs="Arial"/>
                <w:sz w:val="24"/>
                <w:szCs w:val="24"/>
                <w:lang w:eastAsia="zh-CN"/>
              </w:rPr>
              <w:t>Febrero</w:t>
            </w:r>
            <w:r w:rsidR="00C94532" w:rsidRPr="00495E5E">
              <w:rPr>
                <w:rFonts w:ascii="Arial" w:hAnsi="Arial" w:cs="Arial"/>
                <w:sz w:val="24"/>
                <w:szCs w:val="24"/>
                <w:lang w:eastAsia="zh-CN"/>
              </w:rPr>
              <w:t xml:space="preserve"> del  2022</w:t>
            </w:r>
            <w:r w:rsidR="00634A4A" w:rsidRPr="00495E5E">
              <w:rPr>
                <w:rFonts w:ascii="Arial" w:hAnsi="Arial" w:cs="Arial"/>
                <w:sz w:val="24"/>
                <w:szCs w:val="24"/>
                <w:lang w:eastAsia="zh-CN"/>
              </w:rPr>
              <w:t>.</w:t>
            </w:r>
          </w:p>
        </w:tc>
      </w:tr>
      <w:tr w:rsidR="00634A4A" w:rsidRPr="00C367D4" w:rsidTr="00634A4A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4A4A" w:rsidRPr="00C367D4" w:rsidRDefault="00634A4A" w:rsidP="00130D50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C367D4">
              <w:rPr>
                <w:rFonts w:ascii="Arial" w:hAnsi="Arial" w:cs="Arial"/>
                <w:sz w:val="24"/>
                <w:szCs w:val="24"/>
                <w:lang w:eastAsia="zh-CN"/>
              </w:rPr>
              <w:t>Selección del(la) postulante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A4A" w:rsidRPr="00495E5E" w:rsidRDefault="007C3520" w:rsidP="00130D50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sz w:val="24"/>
                <w:szCs w:val="24"/>
                <w:lang w:eastAsia="zh-CN"/>
              </w:rPr>
              <w:t>21</w:t>
            </w:r>
            <w:r w:rsidR="006228E7" w:rsidRPr="00495E5E">
              <w:rPr>
                <w:rFonts w:ascii="Arial" w:hAnsi="Arial" w:cs="Arial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zh-CN"/>
              </w:rPr>
              <w:t>de Febrero del</w:t>
            </w:r>
            <w:r w:rsidR="00C94532" w:rsidRPr="00495E5E">
              <w:rPr>
                <w:rFonts w:ascii="Arial" w:hAnsi="Arial" w:cs="Arial"/>
                <w:sz w:val="24"/>
                <w:szCs w:val="24"/>
                <w:lang w:eastAsia="zh-CN"/>
              </w:rPr>
              <w:t xml:space="preserve"> 2022</w:t>
            </w:r>
          </w:p>
        </w:tc>
      </w:tr>
      <w:tr w:rsidR="00634A4A" w:rsidRPr="00C367D4" w:rsidTr="00634A4A">
        <w:trPr>
          <w:trHeight w:val="391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4A4A" w:rsidRPr="00C367D4" w:rsidRDefault="00634A4A" w:rsidP="00130D50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C367D4">
              <w:rPr>
                <w:rFonts w:ascii="Arial" w:hAnsi="Arial" w:cs="Arial"/>
                <w:sz w:val="24"/>
                <w:szCs w:val="24"/>
                <w:lang w:eastAsia="zh-CN"/>
              </w:rPr>
              <w:t>Consultas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A4A" w:rsidRPr="00C367D4" w:rsidRDefault="00D664F0" w:rsidP="00130D50">
            <w:pPr>
              <w:suppressAutoHyphens/>
              <w:snapToGri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Laura Millares</w:t>
            </w:r>
            <w:r w:rsidR="00634A4A" w:rsidRPr="00C367D4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 xml:space="preserve"> </w:t>
            </w:r>
            <w:hyperlink r:id="rId10" w:history="1">
              <w:r w:rsidRPr="00EE0369">
                <w:rPr>
                  <w:rStyle w:val="Hipervnculo"/>
                  <w:rFonts w:ascii="Arial" w:hAnsi="Arial" w:cs="Arial"/>
                  <w:sz w:val="24"/>
                  <w:szCs w:val="24"/>
                  <w:lang w:eastAsia="zh-CN"/>
                </w:rPr>
                <w:t>lmillares@vilcun.cl</w:t>
              </w:r>
            </w:hyperlink>
          </w:p>
          <w:p w:rsidR="00634A4A" w:rsidRPr="00C367D4" w:rsidRDefault="00634A4A" w:rsidP="00130D50">
            <w:pPr>
              <w:suppressAutoHyphens/>
              <w:snapToGri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  <w:r w:rsidRPr="00C367D4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 xml:space="preserve">                        (45 2 456068)</w:t>
            </w:r>
          </w:p>
        </w:tc>
      </w:tr>
    </w:tbl>
    <w:p w:rsidR="006228E7" w:rsidRPr="00C367D4" w:rsidRDefault="00130D50" w:rsidP="0044683F">
      <w:pPr>
        <w:suppressAutoHyphens/>
        <w:jc w:val="both"/>
        <w:rPr>
          <w:rFonts w:ascii="Arial" w:hAnsi="Arial" w:cs="Arial"/>
          <w:b/>
          <w:sz w:val="24"/>
          <w:szCs w:val="24"/>
        </w:rPr>
      </w:pPr>
      <w:r w:rsidRPr="00C367D4">
        <w:rPr>
          <w:rFonts w:ascii="Arial" w:hAnsi="Arial" w:cs="Arial"/>
          <w:b/>
          <w:sz w:val="24"/>
          <w:szCs w:val="24"/>
          <w:lang w:eastAsia="zh-CN"/>
        </w:rPr>
        <w:lastRenderedPageBreak/>
        <w:t xml:space="preserve">DESCRIPCIÓN DEL CARGO: </w:t>
      </w:r>
      <w:r w:rsidR="006228E7" w:rsidRPr="00C367D4">
        <w:rPr>
          <w:rFonts w:ascii="Arial" w:hAnsi="Arial" w:cs="Arial"/>
          <w:b/>
          <w:sz w:val="24"/>
          <w:szCs w:val="24"/>
        </w:rPr>
        <w:t xml:space="preserve">EJECUTIVO ATENCIÓN A </w:t>
      </w:r>
      <w:r w:rsidR="0044683F" w:rsidRPr="00C367D4">
        <w:rPr>
          <w:rFonts w:ascii="Arial" w:hAnsi="Arial" w:cs="Arial"/>
          <w:b/>
          <w:sz w:val="24"/>
          <w:szCs w:val="24"/>
        </w:rPr>
        <w:t>USUARIO</w:t>
      </w:r>
    </w:p>
    <w:p w:rsidR="0044683F" w:rsidRPr="00C367D4" w:rsidRDefault="0044683F" w:rsidP="0044683F">
      <w:pPr>
        <w:suppressAutoHyphens/>
        <w:jc w:val="both"/>
        <w:rPr>
          <w:rFonts w:ascii="Arial" w:hAnsi="Arial" w:cs="Arial"/>
          <w:b/>
          <w:sz w:val="24"/>
          <w:szCs w:val="24"/>
        </w:rPr>
      </w:pPr>
    </w:p>
    <w:p w:rsidR="0044683F" w:rsidRPr="00C367D4" w:rsidRDefault="0044683F" w:rsidP="0044683F">
      <w:pPr>
        <w:numPr>
          <w:ilvl w:val="0"/>
          <w:numId w:val="2"/>
        </w:numPr>
        <w:tabs>
          <w:tab w:val="clear" w:pos="1080"/>
          <w:tab w:val="num" w:pos="426"/>
        </w:tabs>
        <w:ind w:hanging="938"/>
        <w:rPr>
          <w:rFonts w:asciiTheme="minorHAnsi" w:hAnsiTheme="minorHAnsi"/>
          <w:sz w:val="24"/>
          <w:szCs w:val="24"/>
        </w:rPr>
      </w:pPr>
      <w:r w:rsidRPr="00C367D4">
        <w:rPr>
          <w:rFonts w:asciiTheme="minorHAnsi" w:hAnsiTheme="minorHAnsi"/>
          <w:b/>
          <w:sz w:val="24"/>
          <w:szCs w:val="24"/>
        </w:rPr>
        <w:t>Objetivo del Cargo</w:t>
      </w:r>
    </w:p>
    <w:p w:rsidR="0044683F" w:rsidRPr="00C367D4" w:rsidRDefault="0044683F" w:rsidP="0044683F">
      <w:pPr>
        <w:ind w:left="1080"/>
        <w:rPr>
          <w:rFonts w:asciiTheme="minorHAnsi" w:hAnsiTheme="minorHAnsi"/>
          <w:sz w:val="24"/>
          <w:szCs w:val="24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8"/>
      </w:tblGrid>
      <w:tr w:rsidR="0044683F" w:rsidRPr="000D234B" w:rsidTr="00EB084A">
        <w:trPr>
          <w:trHeight w:val="842"/>
        </w:trPr>
        <w:tc>
          <w:tcPr>
            <w:tcW w:w="8928" w:type="dxa"/>
            <w:vAlign w:val="center"/>
          </w:tcPr>
          <w:p w:rsidR="0044683F" w:rsidRPr="000D234B" w:rsidRDefault="0044683F" w:rsidP="00EB084A">
            <w:pPr>
              <w:jc w:val="both"/>
              <w:rPr>
                <w:rFonts w:asciiTheme="minorHAnsi" w:hAnsiTheme="minorHAnsi" w:cs="Arial Narrow"/>
                <w:sz w:val="28"/>
                <w:szCs w:val="28"/>
              </w:rPr>
            </w:pPr>
            <w:r w:rsidRPr="000D234B">
              <w:rPr>
                <w:rFonts w:asciiTheme="minorHAnsi" w:hAnsiTheme="minorHAnsi" w:cs="Arial Narrow"/>
                <w:sz w:val="28"/>
                <w:szCs w:val="28"/>
              </w:rPr>
              <w:t>Brindar atención inicial y orientación laboral básica a los/as usuarios/as de la OMIL, diferenciando oportunidades de empleo, empleabilidad y/o derivación a servicios, dentro y fuera del Municipio.</w:t>
            </w:r>
          </w:p>
        </w:tc>
      </w:tr>
    </w:tbl>
    <w:p w:rsidR="0044683F" w:rsidRPr="000D234B" w:rsidRDefault="0044683F" w:rsidP="0044683F">
      <w:pPr>
        <w:rPr>
          <w:rFonts w:asciiTheme="minorHAnsi" w:hAnsiTheme="minorHAnsi"/>
          <w:b/>
          <w:sz w:val="28"/>
          <w:szCs w:val="28"/>
        </w:rPr>
      </w:pPr>
    </w:p>
    <w:p w:rsidR="0044683F" w:rsidRPr="000D234B" w:rsidRDefault="0044683F" w:rsidP="0044683F">
      <w:pPr>
        <w:rPr>
          <w:rFonts w:asciiTheme="minorHAnsi" w:hAnsiTheme="minorHAnsi"/>
          <w:b/>
          <w:sz w:val="28"/>
          <w:szCs w:val="28"/>
        </w:rPr>
      </w:pPr>
    </w:p>
    <w:p w:rsidR="0044683F" w:rsidRPr="000D234B" w:rsidRDefault="0044683F" w:rsidP="0044683F">
      <w:pPr>
        <w:numPr>
          <w:ilvl w:val="0"/>
          <w:numId w:val="2"/>
        </w:numPr>
        <w:tabs>
          <w:tab w:val="clear" w:pos="1080"/>
          <w:tab w:val="num" w:pos="426"/>
        </w:tabs>
        <w:ind w:hanging="938"/>
        <w:rPr>
          <w:rFonts w:asciiTheme="minorHAnsi" w:hAnsiTheme="minorHAnsi"/>
          <w:b/>
          <w:sz w:val="28"/>
          <w:szCs w:val="28"/>
        </w:rPr>
      </w:pPr>
      <w:r w:rsidRPr="000D234B">
        <w:rPr>
          <w:rFonts w:asciiTheme="minorHAnsi" w:hAnsiTheme="minorHAnsi"/>
          <w:b/>
          <w:sz w:val="28"/>
          <w:szCs w:val="28"/>
        </w:rPr>
        <w:t>Funciones Principales</w:t>
      </w:r>
    </w:p>
    <w:tbl>
      <w:tblPr>
        <w:tblpPr w:leftFromText="141" w:rightFromText="141" w:vertAnchor="text" w:horzAnchor="margin" w:tblpY="74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8"/>
      </w:tblGrid>
      <w:tr w:rsidR="0044683F" w:rsidRPr="000D234B" w:rsidTr="00EB084A">
        <w:trPr>
          <w:trHeight w:val="558"/>
        </w:trPr>
        <w:tc>
          <w:tcPr>
            <w:tcW w:w="8928" w:type="dxa"/>
          </w:tcPr>
          <w:p w:rsidR="0044683F" w:rsidRPr="000D234B" w:rsidRDefault="0044683F" w:rsidP="00EB084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0D234B">
              <w:rPr>
                <w:rFonts w:asciiTheme="minorHAnsi" w:hAnsiTheme="minorHAnsi"/>
                <w:sz w:val="28"/>
                <w:szCs w:val="28"/>
              </w:rPr>
              <w:t>Orientar en temáticas del Mercado Laboral a todos/as los/as usuarios/as que requieran saber características de las ocupaciones y perfiles ocupacionales con mayor empleabilidad a nivel local, de forma simple y de fácil comprensión.</w:t>
            </w:r>
          </w:p>
        </w:tc>
      </w:tr>
      <w:tr w:rsidR="0044683F" w:rsidRPr="000D234B" w:rsidTr="00EB084A">
        <w:trPr>
          <w:trHeight w:val="558"/>
        </w:trPr>
        <w:tc>
          <w:tcPr>
            <w:tcW w:w="8928" w:type="dxa"/>
          </w:tcPr>
          <w:p w:rsidR="0044683F" w:rsidRPr="000D234B" w:rsidRDefault="0044683F" w:rsidP="00EB084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0D234B">
              <w:rPr>
                <w:rFonts w:asciiTheme="minorHAnsi" w:hAnsiTheme="minorHAnsi"/>
                <w:sz w:val="28"/>
                <w:szCs w:val="28"/>
              </w:rPr>
              <w:t>Entregar orientación laboral básica a los/las usuarios/as, abordando diferentes herramientas de empleabilidad, como el currículum vitae, búsqueda de empleo y entrevista laboral, entre otros, apoyándose en el material de orientación laboral entregado por SENCE</w:t>
            </w:r>
          </w:p>
        </w:tc>
      </w:tr>
      <w:tr w:rsidR="0044683F" w:rsidRPr="000D234B" w:rsidTr="00EB084A">
        <w:trPr>
          <w:trHeight w:val="558"/>
        </w:trPr>
        <w:tc>
          <w:tcPr>
            <w:tcW w:w="8928" w:type="dxa"/>
          </w:tcPr>
          <w:p w:rsidR="0044683F" w:rsidRPr="000D234B" w:rsidRDefault="0044683F" w:rsidP="00EB084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0D234B">
              <w:rPr>
                <w:rFonts w:asciiTheme="minorHAnsi" w:hAnsiTheme="minorHAnsi"/>
                <w:sz w:val="28"/>
                <w:szCs w:val="28"/>
              </w:rPr>
              <w:t xml:space="preserve">Realizar talleres de apresto laboral en los cuales se aborden diferentes estrategias de empleabilidad, que le permitan a los/las usuarios/as aumentar sus opciones de encontrar un trabajo, tomando como referencia el material de orientación laboral entregado por SENCE. </w:t>
            </w:r>
            <w:r w:rsidRPr="000D234B">
              <w:rPr>
                <w:rFonts w:asciiTheme="minorHAnsi" w:hAnsiTheme="minorHAnsi"/>
                <w:b/>
                <w:sz w:val="28"/>
                <w:szCs w:val="28"/>
              </w:rPr>
              <w:t>(*)</w:t>
            </w:r>
          </w:p>
        </w:tc>
      </w:tr>
      <w:tr w:rsidR="0044683F" w:rsidRPr="000D234B" w:rsidTr="00EB084A">
        <w:trPr>
          <w:trHeight w:val="558"/>
        </w:trPr>
        <w:tc>
          <w:tcPr>
            <w:tcW w:w="8928" w:type="dxa"/>
          </w:tcPr>
          <w:p w:rsidR="0044683F" w:rsidRPr="000D234B" w:rsidRDefault="0044683F" w:rsidP="00EB084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0D234B">
              <w:rPr>
                <w:rFonts w:asciiTheme="minorHAnsi" w:hAnsiTheme="minorHAnsi"/>
                <w:sz w:val="28"/>
                <w:szCs w:val="28"/>
              </w:rPr>
              <w:t xml:space="preserve">Informar y/o Derivar a los/as usuarios/as acerca de la oferta programática de SENCE en caso de detectar intereses asociados a procesos de capacitación, evaluación y certificación de competencias laborales, nivelación y/o continuidad de estudios.  </w:t>
            </w:r>
          </w:p>
        </w:tc>
      </w:tr>
      <w:tr w:rsidR="0044683F" w:rsidRPr="000D234B" w:rsidTr="00EB084A">
        <w:trPr>
          <w:trHeight w:val="525"/>
        </w:trPr>
        <w:tc>
          <w:tcPr>
            <w:tcW w:w="8928" w:type="dxa"/>
          </w:tcPr>
          <w:p w:rsidR="0044683F" w:rsidRPr="000D234B" w:rsidRDefault="0044683F" w:rsidP="00EB084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Theme="minorHAnsi" w:hAnsiTheme="minorHAnsi"/>
                <w:sz w:val="28"/>
                <w:szCs w:val="28"/>
                <w:lang w:val="es-MX"/>
              </w:rPr>
            </w:pPr>
            <w:r w:rsidRPr="000D234B">
              <w:rPr>
                <w:rFonts w:asciiTheme="minorHAnsi" w:hAnsiTheme="minorHAnsi"/>
                <w:sz w:val="28"/>
                <w:szCs w:val="28"/>
                <w:lang w:val="es-MX"/>
              </w:rPr>
              <w:t>Realizar inscripción y/o actualización en Bolsa Nacional de Empleo de todos/as los/as usuarios/as atendidos (empresas y personas), manteniendo actualizada la información de los usuarios en el sistema informático correspondiente.</w:t>
            </w:r>
          </w:p>
        </w:tc>
      </w:tr>
      <w:tr w:rsidR="0044683F" w:rsidRPr="000D234B" w:rsidTr="00EB084A">
        <w:trPr>
          <w:trHeight w:val="525"/>
        </w:trPr>
        <w:tc>
          <w:tcPr>
            <w:tcW w:w="8928" w:type="dxa"/>
          </w:tcPr>
          <w:p w:rsidR="0044683F" w:rsidRPr="000D234B" w:rsidRDefault="0044683F" w:rsidP="00EB084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Theme="minorHAnsi" w:hAnsiTheme="minorHAnsi"/>
                <w:sz w:val="28"/>
                <w:szCs w:val="28"/>
                <w:lang w:val="es-MX"/>
              </w:rPr>
            </w:pPr>
            <w:r w:rsidRPr="000D234B">
              <w:rPr>
                <w:rFonts w:asciiTheme="minorHAnsi" w:hAnsiTheme="minorHAnsi"/>
                <w:sz w:val="28"/>
                <w:szCs w:val="28"/>
              </w:rPr>
              <w:t>Apoyar la gestión de la OMIL y participación en actividades de difusión de la oferta programática de SENCE y del territorio.</w:t>
            </w:r>
          </w:p>
        </w:tc>
      </w:tr>
      <w:tr w:rsidR="0044683F" w:rsidRPr="000D234B" w:rsidTr="00EB084A">
        <w:trPr>
          <w:trHeight w:val="525"/>
        </w:trPr>
        <w:tc>
          <w:tcPr>
            <w:tcW w:w="8928" w:type="dxa"/>
          </w:tcPr>
          <w:p w:rsidR="0044683F" w:rsidRPr="000D234B" w:rsidRDefault="0044683F" w:rsidP="00EB084A">
            <w:pPr>
              <w:pStyle w:val="Prrafodelista"/>
              <w:numPr>
                <w:ilvl w:val="0"/>
                <w:numId w:val="1"/>
              </w:numPr>
              <w:rPr>
                <w:sz w:val="28"/>
                <w:szCs w:val="28"/>
                <w:lang w:val="es-MX"/>
              </w:rPr>
            </w:pPr>
            <w:r w:rsidRPr="000D234B">
              <w:rPr>
                <w:rFonts w:eastAsia="Times New Roman" w:cs="Times New Roman"/>
                <w:sz w:val="28"/>
                <w:szCs w:val="28"/>
                <w:lang w:val="es-MX" w:eastAsia="es-ES"/>
              </w:rPr>
              <w:t>Participar en actividades de intermediación laboral convocadas por SENCE donde su experticia técnica sea requerida.</w:t>
            </w:r>
          </w:p>
        </w:tc>
      </w:tr>
    </w:tbl>
    <w:p w:rsidR="0044683F" w:rsidRPr="00C367D4" w:rsidRDefault="00E76710" w:rsidP="0044683F">
      <w:pPr>
        <w:tabs>
          <w:tab w:val="left" w:pos="426"/>
          <w:tab w:val="num" w:pos="113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</w:t>
      </w:r>
      <w:r w:rsidR="0044683F" w:rsidRPr="00C367D4">
        <w:rPr>
          <w:b/>
          <w:sz w:val="24"/>
          <w:szCs w:val="24"/>
        </w:rPr>
        <w:t xml:space="preserve">II Requisitos 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2"/>
        <w:gridCol w:w="7176"/>
      </w:tblGrid>
      <w:tr w:rsidR="0044683F" w:rsidRPr="000D234B" w:rsidTr="00EB084A">
        <w:trPr>
          <w:trHeight w:val="319"/>
        </w:trPr>
        <w:tc>
          <w:tcPr>
            <w:tcW w:w="1398" w:type="dxa"/>
          </w:tcPr>
          <w:p w:rsidR="0044683F" w:rsidRPr="000D234B" w:rsidRDefault="0044683F" w:rsidP="00EB084A">
            <w:pPr>
              <w:ind w:left="-2"/>
              <w:rPr>
                <w:rFonts w:asciiTheme="minorHAnsi" w:hAnsiTheme="minorHAnsi"/>
                <w:sz w:val="28"/>
                <w:szCs w:val="28"/>
              </w:rPr>
            </w:pPr>
            <w:r w:rsidRPr="000D234B">
              <w:rPr>
                <w:rFonts w:asciiTheme="minorHAnsi" w:hAnsiTheme="minorHAnsi"/>
                <w:sz w:val="28"/>
                <w:szCs w:val="28"/>
              </w:rPr>
              <w:t>Estudios:</w:t>
            </w:r>
          </w:p>
        </w:tc>
        <w:tc>
          <w:tcPr>
            <w:tcW w:w="7530" w:type="dxa"/>
          </w:tcPr>
          <w:p w:rsidR="0044683F" w:rsidRPr="000D234B" w:rsidRDefault="0044683F" w:rsidP="00EB084A">
            <w:pPr>
              <w:ind w:left="-2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0D234B">
              <w:rPr>
                <w:rFonts w:asciiTheme="minorHAnsi" w:hAnsiTheme="minorHAnsi"/>
                <w:sz w:val="28"/>
                <w:szCs w:val="28"/>
              </w:rPr>
              <w:t>Profesional de las Ciencias Sociales, de una carrera de, a lo menos, ocho semestres de duración otorgado por una Universidad del Estado o reconocida por éste.</w:t>
            </w:r>
          </w:p>
          <w:p w:rsidR="0044683F" w:rsidRPr="000D234B" w:rsidRDefault="0044683F" w:rsidP="00EB084A">
            <w:pPr>
              <w:ind w:left="-2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  <w:p w:rsidR="0044683F" w:rsidRPr="000D234B" w:rsidRDefault="0044683F" w:rsidP="00EB084A">
            <w:pPr>
              <w:ind w:left="-2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0D234B">
              <w:rPr>
                <w:rFonts w:asciiTheme="minorHAnsi" w:hAnsiTheme="minorHAnsi"/>
                <w:b/>
                <w:sz w:val="28"/>
                <w:szCs w:val="28"/>
              </w:rPr>
              <w:t>Área de estudio:</w:t>
            </w:r>
            <w:r w:rsidRPr="000D234B">
              <w:rPr>
                <w:rFonts w:asciiTheme="minorHAnsi" w:hAnsiTheme="minorHAnsi"/>
                <w:sz w:val="28"/>
                <w:szCs w:val="28"/>
              </w:rPr>
              <w:t xml:space="preserve"> Ciencias sociales, Administración, Sub-Áreas Administración, Psicología, Sociología, Antropología y Filosofía y Trabajo Social, Gestión Pública, Política Social, Administración. </w:t>
            </w:r>
          </w:p>
          <w:p w:rsidR="0044683F" w:rsidRPr="000D234B" w:rsidRDefault="0044683F" w:rsidP="00EB084A">
            <w:pPr>
              <w:ind w:left="-2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44683F" w:rsidRPr="000D234B" w:rsidTr="00EB084A">
        <w:trPr>
          <w:trHeight w:val="319"/>
        </w:trPr>
        <w:tc>
          <w:tcPr>
            <w:tcW w:w="1398" w:type="dxa"/>
          </w:tcPr>
          <w:p w:rsidR="0044683F" w:rsidRPr="000D234B" w:rsidRDefault="0044683F" w:rsidP="00EB084A">
            <w:pPr>
              <w:ind w:left="-2"/>
              <w:rPr>
                <w:rFonts w:asciiTheme="minorHAnsi" w:hAnsiTheme="minorHAnsi"/>
                <w:sz w:val="28"/>
                <w:szCs w:val="28"/>
              </w:rPr>
            </w:pPr>
            <w:r w:rsidRPr="000D234B">
              <w:rPr>
                <w:rFonts w:asciiTheme="minorHAnsi" w:hAnsiTheme="minorHAnsi"/>
                <w:sz w:val="28"/>
                <w:szCs w:val="28"/>
              </w:rPr>
              <w:t>Experiencia:</w:t>
            </w:r>
          </w:p>
        </w:tc>
        <w:tc>
          <w:tcPr>
            <w:tcW w:w="7530" w:type="dxa"/>
          </w:tcPr>
          <w:p w:rsidR="0044683F" w:rsidRPr="000D234B" w:rsidRDefault="0044683F" w:rsidP="00EB084A">
            <w:pPr>
              <w:ind w:left="-2"/>
              <w:jc w:val="both"/>
              <w:rPr>
                <w:rFonts w:asciiTheme="minorHAnsi" w:hAnsiTheme="minorHAnsi" w:cs="Arial Narrow"/>
                <w:sz w:val="28"/>
                <w:szCs w:val="28"/>
              </w:rPr>
            </w:pPr>
            <w:r w:rsidRPr="000D234B">
              <w:rPr>
                <w:rFonts w:asciiTheme="minorHAnsi" w:hAnsiTheme="minorHAnsi" w:cs="Arial Narrow"/>
                <w:sz w:val="28"/>
                <w:szCs w:val="28"/>
              </w:rPr>
              <w:t>1 año de experiencia en cargo similar.</w:t>
            </w:r>
          </w:p>
          <w:p w:rsidR="0044683F" w:rsidRPr="000D234B" w:rsidRDefault="0044683F" w:rsidP="00EB084A">
            <w:pPr>
              <w:ind w:left="-2"/>
              <w:jc w:val="both"/>
              <w:rPr>
                <w:rFonts w:asciiTheme="minorHAnsi" w:hAnsiTheme="minorHAnsi" w:cs="Arial Narrow"/>
                <w:sz w:val="28"/>
                <w:szCs w:val="28"/>
              </w:rPr>
            </w:pPr>
          </w:p>
        </w:tc>
      </w:tr>
      <w:tr w:rsidR="0044683F" w:rsidRPr="000D234B" w:rsidTr="00EB084A">
        <w:trPr>
          <w:trHeight w:val="319"/>
        </w:trPr>
        <w:tc>
          <w:tcPr>
            <w:tcW w:w="1398" w:type="dxa"/>
          </w:tcPr>
          <w:p w:rsidR="0044683F" w:rsidRPr="000D234B" w:rsidRDefault="0044683F" w:rsidP="00EB084A">
            <w:pPr>
              <w:ind w:left="-2"/>
              <w:rPr>
                <w:rFonts w:asciiTheme="minorHAnsi" w:hAnsiTheme="minorHAnsi"/>
                <w:sz w:val="28"/>
                <w:szCs w:val="28"/>
              </w:rPr>
            </w:pPr>
            <w:r w:rsidRPr="000D234B">
              <w:rPr>
                <w:rFonts w:asciiTheme="minorHAnsi" w:hAnsiTheme="minorHAnsi"/>
                <w:sz w:val="28"/>
                <w:szCs w:val="28"/>
              </w:rPr>
              <w:t>Deseabilidad:</w:t>
            </w:r>
          </w:p>
        </w:tc>
        <w:tc>
          <w:tcPr>
            <w:tcW w:w="7530" w:type="dxa"/>
          </w:tcPr>
          <w:p w:rsidR="0044683F" w:rsidRPr="000D234B" w:rsidRDefault="0044683F" w:rsidP="00EB084A">
            <w:pPr>
              <w:ind w:left="-2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0D234B">
              <w:rPr>
                <w:rFonts w:asciiTheme="minorHAnsi" w:hAnsiTheme="minorHAnsi"/>
                <w:sz w:val="28"/>
                <w:szCs w:val="28"/>
              </w:rPr>
              <w:t>Cursos de capacitación en políticas públicas de empleo, mercado laboral, desarrollo económico local u otro similar.</w:t>
            </w:r>
          </w:p>
          <w:p w:rsidR="0044683F" w:rsidRPr="000D234B" w:rsidRDefault="0044683F" w:rsidP="00EB084A">
            <w:pPr>
              <w:ind w:left="-2"/>
              <w:jc w:val="both"/>
              <w:rPr>
                <w:rFonts w:asciiTheme="minorHAnsi" w:hAnsiTheme="minorHAnsi" w:cs="Arial Narrow"/>
                <w:sz w:val="28"/>
                <w:szCs w:val="28"/>
              </w:rPr>
            </w:pPr>
          </w:p>
        </w:tc>
      </w:tr>
    </w:tbl>
    <w:p w:rsidR="0044683F" w:rsidRPr="000D234B" w:rsidRDefault="0044683F" w:rsidP="0044683F">
      <w:pPr>
        <w:jc w:val="both"/>
        <w:rPr>
          <w:rFonts w:asciiTheme="minorHAnsi" w:hAnsiTheme="minorHAnsi"/>
          <w:sz w:val="28"/>
          <w:szCs w:val="28"/>
        </w:rPr>
      </w:pPr>
      <w:r w:rsidRPr="000D234B">
        <w:rPr>
          <w:rFonts w:asciiTheme="minorHAnsi" w:hAnsiTheme="minorHAnsi"/>
          <w:sz w:val="28"/>
          <w:szCs w:val="28"/>
        </w:rPr>
        <w:t>*Nota: Este perfil antes descrito sólo podrá eximirse, en caso de funcionarios con experiencia de a lo menos 1 año desempeñándose en la OMIL como Ejecutivo de Atención de Público. Para personal nuevo, debe acogerse al perfil, sin excepción.</w:t>
      </w:r>
    </w:p>
    <w:p w:rsidR="0044683F" w:rsidRPr="000D234B" w:rsidRDefault="0044683F" w:rsidP="0044683F">
      <w:pPr>
        <w:rPr>
          <w:rFonts w:asciiTheme="minorHAnsi" w:hAnsiTheme="minorHAnsi"/>
          <w:sz w:val="28"/>
          <w:szCs w:val="28"/>
        </w:rPr>
      </w:pPr>
    </w:p>
    <w:p w:rsidR="0044683F" w:rsidRPr="000D234B" w:rsidRDefault="0044683F" w:rsidP="0044683F">
      <w:pPr>
        <w:pStyle w:val="Prrafodelista"/>
        <w:numPr>
          <w:ilvl w:val="0"/>
          <w:numId w:val="2"/>
        </w:numPr>
        <w:rPr>
          <w:b/>
          <w:sz w:val="28"/>
          <w:szCs w:val="28"/>
        </w:rPr>
      </w:pPr>
      <w:r w:rsidRPr="000D234B">
        <w:rPr>
          <w:b/>
          <w:sz w:val="28"/>
          <w:szCs w:val="28"/>
        </w:rPr>
        <w:t>Competencias laborales y Nivel Esperado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17"/>
        <w:gridCol w:w="1858"/>
        <w:gridCol w:w="1644"/>
        <w:gridCol w:w="1858"/>
        <w:gridCol w:w="1644"/>
      </w:tblGrid>
      <w:tr w:rsidR="0044683F" w:rsidRPr="000D234B" w:rsidTr="00EB084A">
        <w:tc>
          <w:tcPr>
            <w:tcW w:w="1795" w:type="dxa"/>
          </w:tcPr>
          <w:p w:rsidR="0044683F" w:rsidRPr="000D234B" w:rsidRDefault="0044683F" w:rsidP="00EB084A">
            <w:pPr>
              <w:tabs>
                <w:tab w:val="num" w:pos="3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795" w:type="dxa"/>
          </w:tcPr>
          <w:p w:rsidR="0044683F" w:rsidRPr="000D234B" w:rsidRDefault="0044683F" w:rsidP="00EB084A">
            <w:pPr>
              <w:tabs>
                <w:tab w:val="num" w:pos="360"/>
              </w:tabs>
              <w:rPr>
                <w:b/>
                <w:sz w:val="28"/>
                <w:szCs w:val="28"/>
              </w:rPr>
            </w:pPr>
            <w:r w:rsidRPr="000D234B">
              <w:rPr>
                <w:rFonts w:asciiTheme="minorHAnsi" w:hAnsiTheme="minorHAnsi"/>
                <w:b/>
                <w:sz w:val="28"/>
                <w:szCs w:val="28"/>
              </w:rPr>
              <w:t>Competencias Transversales</w:t>
            </w:r>
          </w:p>
        </w:tc>
        <w:tc>
          <w:tcPr>
            <w:tcW w:w="1796" w:type="dxa"/>
          </w:tcPr>
          <w:p w:rsidR="0044683F" w:rsidRPr="000D234B" w:rsidRDefault="0044683F" w:rsidP="00EB084A">
            <w:pPr>
              <w:tabs>
                <w:tab w:val="num" w:pos="360"/>
              </w:tabs>
              <w:rPr>
                <w:b/>
                <w:sz w:val="28"/>
                <w:szCs w:val="28"/>
              </w:rPr>
            </w:pPr>
            <w:r w:rsidRPr="000D234B">
              <w:rPr>
                <w:rFonts w:asciiTheme="minorHAnsi" w:hAnsiTheme="minorHAnsi"/>
                <w:b/>
                <w:sz w:val="28"/>
                <w:szCs w:val="28"/>
              </w:rPr>
              <w:t>Nivel esperado</w:t>
            </w:r>
          </w:p>
        </w:tc>
        <w:tc>
          <w:tcPr>
            <w:tcW w:w="1796" w:type="dxa"/>
          </w:tcPr>
          <w:p w:rsidR="0044683F" w:rsidRPr="000D234B" w:rsidRDefault="0044683F" w:rsidP="00EB084A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0D234B">
              <w:rPr>
                <w:rFonts w:asciiTheme="minorHAnsi" w:hAnsiTheme="minorHAnsi"/>
                <w:b/>
                <w:sz w:val="28"/>
                <w:szCs w:val="28"/>
              </w:rPr>
              <w:t xml:space="preserve">Competencias </w:t>
            </w:r>
          </w:p>
          <w:p w:rsidR="0044683F" w:rsidRPr="000D234B" w:rsidRDefault="0044683F" w:rsidP="00EB084A">
            <w:pPr>
              <w:tabs>
                <w:tab w:val="num" w:pos="360"/>
              </w:tabs>
              <w:rPr>
                <w:b/>
                <w:sz w:val="28"/>
                <w:szCs w:val="28"/>
              </w:rPr>
            </w:pPr>
            <w:r w:rsidRPr="000D234B">
              <w:rPr>
                <w:rFonts w:asciiTheme="minorHAnsi" w:hAnsiTheme="minorHAnsi"/>
                <w:b/>
                <w:sz w:val="28"/>
                <w:szCs w:val="28"/>
              </w:rPr>
              <w:t>específicas</w:t>
            </w:r>
          </w:p>
        </w:tc>
        <w:tc>
          <w:tcPr>
            <w:tcW w:w="1796" w:type="dxa"/>
          </w:tcPr>
          <w:p w:rsidR="0044683F" w:rsidRPr="000D234B" w:rsidRDefault="0044683F" w:rsidP="00EB084A">
            <w:pPr>
              <w:tabs>
                <w:tab w:val="num" w:pos="360"/>
              </w:tabs>
              <w:rPr>
                <w:b/>
                <w:sz w:val="28"/>
                <w:szCs w:val="28"/>
              </w:rPr>
            </w:pPr>
            <w:r w:rsidRPr="000D234B">
              <w:rPr>
                <w:rFonts w:asciiTheme="minorHAnsi" w:hAnsiTheme="minorHAnsi"/>
                <w:b/>
                <w:sz w:val="28"/>
                <w:szCs w:val="28"/>
              </w:rPr>
              <w:t>Nivel esperado</w:t>
            </w:r>
          </w:p>
        </w:tc>
      </w:tr>
      <w:tr w:rsidR="0044683F" w:rsidRPr="000D234B" w:rsidTr="00EB084A">
        <w:tc>
          <w:tcPr>
            <w:tcW w:w="1795" w:type="dxa"/>
            <w:vMerge w:val="restart"/>
            <w:vAlign w:val="center"/>
          </w:tcPr>
          <w:p w:rsidR="0044683F" w:rsidRPr="000D234B" w:rsidRDefault="0044683F" w:rsidP="00EB084A">
            <w:pPr>
              <w:tabs>
                <w:tab w:val="num" w:pos="360"/>
              </w:tabs>
              <w:jc w:val="center"/>
              <w:rPr>
                <w:b/>
                <w:sz w:val="28"/>
                <w:szCs w:val="28"/>
              </w:rPr>
            </w:pPr>
            <w:r w:rsidRPr="000D234B">
              <w:rPr>
                <w:rFonts w:asciiTheme="minorHAnsi" w:hAnsiTheme="minorHAnsi"/>
                <w:b/>
                <w:sz w:val="28"/>
                <w:szCs w:val="28"/>
              </w:rPr>
              <w:t xml:space="preserve">Ejecutivo/a de atención </w:t>
            </w:r>
            <w:proofErr w:type="spellStart"/>
            <w:r w:rsidRPr="000D234B">
              <w:rPr>
                <w:rFonts w:asciiTheme="minorHAnsi" w:hAnsiTheme="minorHAnsi"/>
                <w:b/>
                <w:sz w:val="28"/>
                <w:szCs w:val="28"/>
              </w:rPr>
              <w:t>a</w:t>
            </w:r>
            <w:proofErr w:type="spellEnd"/>
            <w:r w:rsidRPr="000D234B">
              <w:rPr>
                <w:rFonts w:asciiTheme="minorHAnsi" w:hAnsiTheme="minorHAnsi"/>
                <w:b/>
                <w:sz w:val="28"/>
                <w:szCs w:val="28"/>
              </w:rPr>
              <w:t xml:space="preserve"> público</w:t>
            </w:r>
          </w:p>
        </w:tc>
        <w:tc>
          <w:tcPr>
            <w:tcW w:w="1795" w:type="dxa"/>
            <w:tcBorders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:rsidR="0044683F" w:rsidRPr="000D234B" w:rsidRDefault="0044683F" w:rsidP="00EB084A">
            <w:pPr>
              <w:rPr>
                <w:rFonts w:asciiTheme="minorHAnsi" w:hAnsiTheme="minorHAnsi"/>
                <w:sz w:val="28"/>
                <w:szCs w:val="28"/>
              </w:rPr>
            </w:pPr>
            <w:r w:rsidRPr="000D234B">
              <w:rPr>
                <w:rFonts w:asciiTheme="minorHAnsi" w:hAnsiTheme="minorHAnsi"/>
                <w:sz w:val="28"/>
                <w:szCs w:val="28"/>
              </w:rPr>
              <w:t>Comunicación efectiva</w:t>
            </w:r>
          </w:p>
          <w:p w:rsidR="0044683F" w:rsidRPr="000D234B" w:rsidRDefault="0044683F" w:rsidP="00EB084A">
            <w:pPr>
              <w:tabs>
                <w:tab w:val="num" w:pos="360"/>
              </w:tabs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796" w:type="dxa"/>
            <w:tcBorders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:rsidR="0044683F" w:rsidRPr="000D234B" w:rsidRDefault="0044683F" w:rsidP="00EB084A">
            <w:pPr>
              <w:tabs>
                <w:tab w:val="num" w:pos="360"/>
              </w:tabs>
              <w:rPr>
                <w:rFonts w:asciiTheme="minorHAnsi" w:hAnsiTheme="minorHAnsi"/>
                <w:sz w:val="28"/>
                <w:szCs w:val="28"/>
              </w:rPr>
            </w:pPr>
            <w:r w:rsidRPr="000D234B">
              <w:rPr>
                <w:rFonts w:asciiTheme="minorHAnsi" w:hAnsiTheme="minorHAnsi"/>
                <w:sz w:val="28"/>
                <w:szCs w:val="28"/>
              </w:rPr>
              <w:t>Alto</w:t>
            </w:r>
          </w:p>
        </w:tc>
        <w:tc>
          <w:tcPr>
            <w:tcW w:w="1796" w:type="dxa"/>
            <w:tcBorders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:rsidR="0044683F" w:rsidRPr="000D234B" w:rsidRDefault="0044683F" w:rsidP="00EB084A">
            <w:pPr>
              <w:rPr>
                <w:rFonts w:asciiTheme="minorHAnsi" w:hAnsiTheme="minorHAnsi"/>
                <w:sz w:val="28"/>
                <w:szCs w:val="28"/>
              </w:rPr>
            </w:pPr>
            <w:r w:rsidRPr="000D234B">
              <w:rPr>
                <w:rFonts w:asciiTheme="minorHAnsi" w:hAnsiTheme="minorHAnsi"/>
                <w:sz w:val="28"/>
                <w:szCs w:val="28"/>
              </w:rPr>
              <w:t>Orientación a las personas</w:t>
            </w:r>
          </w:p>
          <w:p w:rsidR="0044683F" w:rsidRPr="000D234B" w:rsidRDefault="0044683F" w:rsidP="00EB084A">
            <w:pPr>
              <w:tabs>
                <w:tab w:val="num" w:pos="360"/>
              </w:tabs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796" w:type="dxa"/>
            <w:tcBorders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:rsidR="0044683F" w:rsidRPr="000D234B" w:rsidRDefault="0044683F" w:rsidP="00EB084A">
            <w:pPr>
              <w:tabs>
                <w:tab w:val="num" w:pos="360"/>
              </w:tabs>
              <w:rPr>
                <w:sz w:val="28"/>
                <w:szCs w:val="28"/>
              </w:rPr>
            </w:pPr>
            <w:r w:rsidRPr="000D234B">
              <w:rPr>
                <w:rFonts w:asciiTheme="minorHAnsi" w:hAnsiTheme="minorHAnsi"/>
                <w:sz w:val="28"/>
                <w:szCs w:val="28"/>
              </w:rPr>
              <w:t>Alto</w:t>
            </w:r>
          </w:p>
        </w:tc>
      </w:tr>
      <w:tr w:rsidR="0044683F" w:rsidRPr="000D234B" w:rsidTr="00EB084A">
        <w:tc>
          <w:tcPr>
            <w:tcW w:w="1795" w:type="dxa"/>
            <w:vMerge/>
          </w:tcPr>
          <w:p w:rsidR="0044683F" w:rsidRPr="000D234B" w:rsidRDefault="0044683F" w:rsidP="00EB084A">
            <w:pPr>
              <w:tabs>
                <w:tab w:val="num" w:pos="3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:rsidR="0044683F" w:rsidRPr="000D234B" w:rsidRDefault="0044683F" w:rsidP="00EB084A">
            <w:pPr>
              <w:rPr>
                <w:rFonts w:asciiTheme="minorHAnsi" w:hAnsiTheme="minorHAnsi"/>
                <w:sz w:val="28"/>
                <w:szCs w:val="28"/>
              </w:rPr>
            </w:pPr>
            <w:r w:rsidRPr="000D234B">
              <w:rPr>
                <w:rFonts w:asciiTheme="minorHAnsi" w:hAnsiTheme="minorHAnsi"/>
                <w:sz w:val="28"/>
                <w:szCs w:val="28"/>
              </w:rPr>
              <w:t>Trabajo en equipo</w:t>
            </w:r>
          </w:p>
          <w:p w:rsidR="0044683F" w:rsidRPr="000D234B" w:rsidRDefault="0044683F" w:rsidP="00EB084A">
            <w:pPr>
              <w:tabs>
                <w:tab w:val="num" w:pos="360"/>
              </w:tabs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:rsidR="0044683F" w:rsidRPr="000D234B" w:rsidRDefault="0044683F" w:rsidP="00EB084A">
            <w:pPr>
              <w:tabs>
                <w:tab w:val="num" w:pos="360"/>
              </w:tabs>
              <w:rPr>
                <w:rFonts w:asciiTheme="minorHAnsi" w:hAnsiTheme="minorHAnsi"/>
                <w:sz w:val="28"/>
                <w:szCs w:val="28"/>
              </w:rPr>
            </w:pPr>
            <w:r w:rsidRPr="000D234B">
              <w:rPr>
                <w:rFonts w:asciiTheme="minorHAnsi" w:hAnsiTheme="minorHAnsi"/>
                <w:sz w:val="28"/>
                <w:szCs w:val="28"/>
              </w:rPr>
              <w:t>Alto</w:t>
            </w:r>
          </w:p>
        </w:tc>
        <w:tc>
          <w:tcPr>
            <w:tcW w:w="1796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:rsidR="0044683F" w:rsidRPr="000D234B" w:rsidRDefault="0044683F" w:rsidP="00EB084A">
            <w:pPr>
              <w:rPr>
                <w:rFonts w:asciiTheme="minorHAnsi" w:hAnsiTheme="minorHAnsi"/>
                <w:sz w:val="28"/>
                <w:szCs w:val="28"/>
              </w:rPr>
            </w:pPr>
            <w:r w:rsidRPr="000D234B">
              <w:rPr>
                <w:rFonts w:asciiTheme="minorHAnsi" w:hAnsiTheme="minorHAnsi"/>
                <w:sz w:val="28"/>
                <w:szCs w:val="28"/>
              </w:rPr>
              <w:t>Flexibilidad</w:t>
            </w:r>
          </w:p>
          <w:p w:rsidR="0044683F" w:rsidRPr="000D234B" w:rsidRDefault="0044683F" w:rsidP="00EB084A">
            <w:pPr>
              <w:tabs>
                <w:tab w:val="num" w:pos="360"/>
              </w:tabs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:rsidR="0044683F" w:rsidRPr="000D234B" w:rsidRDefault="0044683F" w:rsidP="00EB084A">
            <w:pPr>
              <w:tabs>
                <w:tab w:val="num" w:pos="360"/>
              </w:tabs>
              <w:rPr>
                <w:sz w:val="28"/>
                <w:szCs w:val="28"/>
              </w:rPr>
            </w:pPr>
            <w:r w:rsidRPr="000D234B">
              <w:rPr>
                <w:rFonts w:asciiTheme="minorHAnsi" w:hAnsiTheme="minorHAnsi"/>
                <w:sz w:val="28"/>
                <w:szCs w:val="28"/>
              </w:rPr>
              <w:t>Medio</w:t>
            </w:r>
          </w:p>
        </w:tc>
      </w:tr>
      <w:tr w:rsidR="0044683F" w:rsidRPr="000D234B" w:rsidTr="00EB084A">
        <w:tc>
          <w:tcPr>
            <w:tcW w:w="1795" w:type="dxa"/>
            <w:vMerge/>
          </w:tcPr>
          <w:p w:rsidR="0044683F" w:rsidRPr="000D234B" w:rsidRDefault="0044683F" w:rsidP="00EB084A">
            <w:pPr>
              <w:tabs>
                <w:tab w:val="num" w:pos="3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:rsidR="0044683F" w:rsidRPr="000D234B" w:rsidRDefault="0044683F" w:rsidP="00EB084A">
            <w:pPr>
              <w:tabs>
                <w:tab w:val="num" w:pos="360"/>
              </w:tabs>
              <w:rPr>
                <w:rFonts w:asciiTheme="minorHAnsi" w:hAnsiTheme="minorHAnsi"/>
                <w:b/>
                <w:sz w:val="28"/>
                <w:szCs w:val="28"/>
              </w:rPr>
            </w:pPr>
            <w:r w:rsidRPr="000D234B">
              <w:rPr>
                <w:rFonts w:asciiTheme="minorHAnsi" w:hAnsiTheme="minorHAnsi"/>
                <w:sz w:val="28"/>
                <w:szCs w:val="28"/>
              </w:rPr>
              <w:t>Iniciativa y aprendizaje permanente</w:t>
            </w:r>
          </w:p>
        </w:tc>
        <w:tc>
          <w:tcPr>
            <w:tcW w:w="1796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:rsidR="0044683F" w:rsidRPr="000D234B" w:rsidRDefault="0044683F" w:rsidP="00EB084A">
            <w:pPr>
              <w:tabs>
                <w:tab w:val="num" w:pos="360"/>
              </w:tabs>
              <w:rPr>
                <w:rFonts w:asciiTheme="minorHAnsi" w:hAnsiTheme="minorHAnsi"/>
                <w:sz w:val="28"/>
                <w:szCs w:val="28"/>
              </w:rPr>
            </w:pPr>
            <w:r w:rsidRPr="000D234B">
              <w:rPr>
                <w:rFonts w:asciiTheme="minorHAnsi" w:hAnsiTheme="minorHAnsi"/>
                <w:sz w:val="28"/>
                <w:szCs w:val="28"/>
              </w:rPr>
              <w:t>Medio</w:t>
            </w:r>
          </w:p>
        </w:tc>
        <w:tc>
          <w:tcPr>
            <w:tcW w:w="1796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:rsidR="0044683F" w:rsidRPr="000D234B" w:rsidRDefault="0044683F" w:rsidP="00EB084A">
            <w:pPr>
              <w:tabs>
                <w:tab w:val="num" w:pos="360"/>
              </w:tabs>
              <w:rPr>
                <w:rFonts w:asciiTheme="minorHAnsi" w:hAnsiTheme="minorHAnsi"/>
                <w:sz w:val="28"/>
                <w:szCs w:val="28"/>
              </w:rPr>
            </w:pPr>
            <w:r w:rsidRPr="000D234B">
              <w:rPr>
                <w:rFonts w:asciiTheme="minorHAnsi" w:hAnsiTheme="minorHAnsi"/>
                <w:sz w:val="28"/>
                <w:szCs w:val="28"/>
              </w:rPr>
              <w:t>Habilidad administrativa</w:t>
            </w:r>
          </w:p>
        </w:tc>
        <w:tc>
          <w:tcPr>
            <w:tcW w:w="1796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</w:tcBorders>
          </w:tcPr>
          <w:p w:rsidR="0044683F" w:rsidRPr="000D234B" w:rsidRDefault="0044683F" w:rsidP="00EB084A">
            <w:pPr>
              <w:tabs>
                <w:tab w:val="num" w:pos="360"/>
              </w:tabs>
              <w:rPr>
                <w:sz w:val="28"/>
                <w:szCs w:val="28"/>
              </w:rPr>
            </w:pPr>
            <w:r w:rsidRPr="000D234B">
              <w:rPr>
                <w:rFonts w:asciiTheme="minorHAnsi" w:hAnsiTheme="minorHAnsi"/>
                <w:sz w:val="28"/>
                <w:szCs w:val="28"/>
              </w:rPr>
              <w:t>Medio</w:t>
            </w:r>
          </w:p>
        </w:tc>
      </w:tr>
    </w:tbl>
    <w:p w:rsidR="0044683F" w:rsidRDefault="0044683F" w:rsidP="0044683F">
      <w:pPr>
        <w:ind w:left="131"/>
        <w:rPr>
          <w:rFonts w:asciiTheme="minorHAnsi" w:hAnsiTheme="minorHAnsi"/>
          <w:b/>
          <w:sz w:val="24"/>
          <w:szCs w:val="24"/>
        </w:rPr>
      </w:pPr>
    </w:p>
    <w:p w:rsidR="00E76710" w:rsidRDefault="00E76710" w:rsidP="0044683F">
      <w:pPr>
        <w:ind w:left="131"/>
        <w:rPr>
          <w:rFonts w:asciiTheme="minorHAnsi" w:hAnsiTheme="minorHAnsi"/>
          <w:b/>
          <w:sz w:val="24"/>
          <w:szCs w:val="24"/>
        </w:rPr>
      </w:pPr>
    </w:p>
    <w:p w:rsidR="00E76710" w:rsidRDefault="00E76710" w:rsidP="0044683F">
      <w:pPr>
        <w:ind w:left="131"/>
        <w:rPr>
          <w:rFonts w:asciiTheme="minorHAnsi" w:hAnsiTheme="minorHAnsi"/>
          <w:b/>
          <w:sz w:val="24"/>
          <w:szCs w:val="24"/>
        </w:rPr>
      </w:pPr>
    </w:p>
    <w:p w:rsidR="00E76710" w:rsidRDefault="00E76710" w:rsidP="0044683F">
      <w:pPr>
        <w:ind w:left="131"/>
        <w:rPr>
          <w:rFonts w:asciiTheme="minorHAnsi" w:hAnsiTheme="minorHAnsi"/>
          <w:b/>
          <w:sz w:val="24"/>
          <w:szCs w:val="24"/>
        </w:rPr>
      </w:pPr>
    </w:p>
    <w:p w:rsidR="00E76710" w:rsidRDefault="00E76710" w:rsidP="0044683F">
      <w:pPr>
        <w:ind w:left="131"/>
        <w:rPr>
          <w:rFonts w:asciiTheme="minorHAnsi" w:hAnsiTheme="minorHAnsi"/>
          <w:b/>
          <w:sz w:val="24"/>
          <w:szCs w:val="24"/>
        </w:rPr>
      </w:pPr>
    </w:p>
    <w:p w:rsidR="00E76710" w:rsidRDefault="00E76710" w:rsidP="0044683F">
      <w:pPr>
        <w:ind w:left="131"/>
        <w:rPr>
          <w:rFonts w:asciiTheme="minorHAnsi" w:hAnsiTheme="minorHAnsi"/>
          <w:b/>
          <w:sz w:val="24"/>
          <w:szCs w:val="24"/>
        </w:rPr>
      </w:pPr>
    </w:p>
    <w:p w:rsidR="00E76710" w:rsidRPr="00C367D4" w:rsidRDefault="00E76710" w:rsidP="0044683F">
      <w:pPr>
        <w:ind w:left="131"/>
        <w:rPr>
          <w:rFonts w:asciiTheme="minorHAnsi" w:hAnsiTheme="minorHAnsi"/>
          <w:b/>
          <w:sz w:val="24"/>
          <w:szCs w:val="24"/>
        </w:rPr>
      </w:pPr>
    </w:p>
    <w:p w:rsidR="0044683F" w:rsidRPr="00E76710" w:rsidRDefault="0044683F" w:rsidP="0044683F">
      <w:pPr>
        <w:pStyle w:val="Prrafodelista"/>
        <w:numPr>
          <w:ilvl w:val="0"/>
          <w:numId w:val="2"/>
        </w:numPr>
        <w:rPr>
          <w:b/>
          <w:sz w:val="28"/>
          <w:szCs w:val="28"/>
        </w:rPr>
      </w:pPr>
      <w:r w:rsidRPr="00E76710">
        <w:rPr>
          <w:b/>
          <w:sz w:val="28"/>
          <w:szCs w:val="28"/>
        </w:rPr>
        <w:lastRenderedPageBreak/>
        <w:t>Competencias transversales: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9039"/>
      </w:tblGrid>
      <w:tr w:rsidR="0044683F" w:rsidRPr="00C367D4" w:rsidTr="00EB084A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3F" w:rsidRPr="000D234B" w:rsidRDefault="0044683F" w:rsidP="00EB084A">
            <w:pPr>
              <w:pStyle w:val="Default"/>
              <w:jc w:val="both"/>
              <w:rPr>
                <w:rFonts w:asciiTheme="minorHAnsi" w:hAnsiTheme="minorHAnsi"/>
                <w:b/>
                <w:bCs/>
                <w:i/>
                <w:sz w:val="28"/>
                <w:szCs w:val="28"/>
              </w:rPr>
            </w:pPr>
            <w:r w:rsidRPr="000D234B">
              <w:rPr>
                <w:rFonts w:asciiTheme="minorHAnsi" w:hAnsiTheme="minorHAnsi"/>
                <w:b/>
                <w:bCs/>
                <w:i/>
                <w:sz w:val="28"/>
                <w:szCs w:val="28"/>
              </w:rPr>
              <w:t>Comunicación efectiva</w:t>
            </w:r>
          </w:p>
        </w:tc>
      </w:tr>
      <w:tr w:rsidR="0044683F" w:rsidRPr="00C367D4" w:rsidTr="00EB084A">
        <w:trPr>
          <w:trHeight w:val="947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3F" w:rsidRPr="000D234B" w:rsidRDefault="0044683F" w:rsidP="00EB084A">
            <w:pPr>
              <w:pStyle w:val="Cuerpodeltexto0"/>
              <w:shd w:val="clear" w:color="auto" w:fill="auto"/>
              <w:tabs>
                <w:tab w:val="left" w:pos="284"/>
              </w:tabs>
              <w:spacing w:after="248" w:line="283" w:lineRule="exact"/>
              <w:ind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0D234B">
              <w:rPr>
                <w:rFonts w:asciiTheme="minorHAnsi" w:hAnsiTheme="minorHAnsi" w:cstheme="minorHAnsi"/>
                <w:sz w:val="28"/>
                <w:szCs w:val="28"/>
              </w:rPr>
              <w:t>Es la capacidad de escuchar, hacer preguntas, expresar conceptos e ideas en forma adecuada. La habilidad de saber cuándo y a quién preguntar para llevar adelante un propósito. Incluye la capacidad de comunicar por escrito con concisión y claridad.</w:t>
            </w:r>
          </w:p>
        </w:tc>
      </w:tr>
    </w:tbl>
    <w:p w:rsidR="0044683F" w:rsidRPr="00C367D4" w:rsidRDefault="0044683F" w:rsidP="0044683F">
      <w:pPr>
        <w:suppressAutoHyphens/>
        <w:jc w:val="both"/>
        <w:rPr>
          <w:rFonts w:ascii="Arial" w:hAnsi="Arial" w:cs="Arial"/>
          <w:b/>
          <w:sz w:val="24"/>
          <w:szCs w:val="24"/>
        </w:rPr>
      </w:pPr>
    </w:p>
    <w:p w:rsidR="0044683F" w:rsidRPr="00C367D4" w:rsidRDefault="0044683F" w:rsidP="0044683F">
      <w:pPr>
        <w:jc w:val="both"/>
        <w:rPr>
          <w:rFonts w:asciiTheme="minorHAnsi" w:hAnsiTheme="minorHAnsi"/>
          <w:sz w:val="24"/>
          <w:szCs w:val="24"/>
        </w:rPr>
      </w:pPr>
    </w:p>
    <w:p w:rsidR="0044683F" w:rsidRPr="00C367D4" w:rsidRDefault="0044683F" w:rsidP="0044683F">
      <w:pPr>
        <w:suppressAutoHyphens/>
        <w:jc w:val="both"/>
        <w:rPr>
          <w:rFonts w:ascii="Arial" w:hAnsi="Arial" w:cs="Arial"/>
          <w:b/>
          <w:sz w:val="24"/>
          <w:szCs w:val="24"/>
        </w:rPr>
      </w:pPr>
    </w:p>
    <w:p w:rsidR="00634A4A" w:rsidRPr="00C367D4" w:rsidRDefault="005D3012" w:rsidP="005D3012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C367D4">
        <w:rPr>
          <w:rFonts w:ascii="Arial" w:hAnsi="Arial" w:cs="Arial"/>
          <w:b/>
          <w:sz w:val="24"/>
          <w:szCs w:val="24"/>
          <w:lang w:eastAsia="zh-CN"/>
        </w:rPr>
        <w:t xml:space="preserve">    </w:t>
      </w:r>
      <w:r w:rsidR="00634A4A" w:rsidRPr="00C367D4">
        <w:rPr>
          <w:rFonts w:ascii="Arial" w:hAnsi="Arial" w:cs="Arial"/>
          <w:b/>
          <w:sz w:val="24"/>
          <w:szCs w:val="24"/>
          <w:lang w:eastAsia="zh-CN"/>
        </w:rPr>
        <w:t xml:space="preserve">Jornada: </w:t>
      </w:r>
    </w:p>
    <w:p w:rsidR="00634A4A" w:rsidRPr="00C367D4" w:rsidRDefault="00634A4A" w:rsidP="00130D50">
      <w:pPr>
        <w:suppressAutoHyphens/>
        <w:ind w:left="360"/>
        <w:jc w:val="both"/>
        <w:rPr>
          <w:rFonts w:ascii="Arial" w:hAnsi="Arial" w:cs="Arial"/>
          <w:sz w:val="24"/>
          <w:szCs w:val="24"/>
          <w:lang w:eastAsia="zh-CN"/>
        </w:rPr>
      </w:pPr>
      <w:r w:rsidRPr="00C367D4">
        <w:rPr>
          <w:rFonts w:ascii="Arial" w:hAnsi="Arial" w:cs="Arial"/>
          <w:sz w:val="24"/>
          <w:szCs w:val="24"/>
          <w:lang w:eastAsia="zh-CN"/>
        </w:rPr>
        <w:t>1 Profesional Jornada completa</w:t>
      </w:r>
    </w:p>
    <w:p w:rsidR="00634A4A" w:rsidRPr="00C367D4" w:rsidRDefault="00130D50" w:rsidP="00130D50">
      <w:pPr>
        <w:suppressAutoHyphens/>
        <w:ind w:left="360"/>
        <w:jc w:val="both"/>
        <w:rPr>
          <w:rFonts w:ascii="Arial" w:hAnsi="Arial" w:cs="Arial"/>
          <w:b/>
          <w:sz w:val="24"/>
          <w:szCs w:val="24"/>
          <w:lang w:eastAsia="zh-CN"/>
        </w:rPr>
      </w:pPr>
      <w:r w:rsidRPr="00C367D4">
        <w:rPr>
          <w:rFonts w:ascii="Arial" w:hAnsi="Arial" w:cs="Arial"/>
          <w:b/>
          <w:sz w:val="24"/>
          <w:szCs w:val="24"/>
          <w:lang w:eastAsia="zh-CN"/>
        </w:rPr>
        <w:t>Remuneración:</w:t>
      </w:r>
    </w:p>
    <w:p w:rsidR="00634A4A" w:rsidRPr="00C367D4" w:rsidRDefault="00634A4A" w:rsidP="00130D50">
      <w:pPr>
        <w:suppressAutoHyphens/>
        <w:ind w:left="360"/>
        <w:jc w:val="both"/>
        <w:rPr>
          <w:rFonts w:ascii="Arial" w:hAnsi="Arial" w:cs="Arial"/>
          <w:sz w:val="24"/>
          <w:szCs w:val="24"/>
          <w:lang w:eastAsia="zh-CN"/>
        </w:rPr>
      </w:pPr>
      <w:r w:rsidRPr="00C367D4">
        <w:rPr>
          <w:rFonts w:ascii="Arial" w:hAnsi="Arial" w:cs="Arial"/>
          <w:sz w:val="24"/>
          <w:szCs w:val="24"/>
          <w:lang w:eastAsia="zh-CN"/>
        </w:rPr>
        <w:t>$</w:t>
      </w:r>
      <w:r w:rsidR="00F17BEE" w:rsidRPr="00F17BEE">
        <w:rPr>
          <w:rFonts w:ascii="Arial" w:hAnsi="Arial" w:cs="Arial"/>
          <w:b/>
          <w:sz w:val="24"/>
          <w:szCs w:val="24"/>
          <w:lang w:eastAsia="zh-CN"/>
        </w:rPr>
        <w:t>700</w:t>
      </w:r>
      <w:r w:rsidR="00E26BDD" w:rsidRPr="00F17BEE">
        <w:rPr>
          <w:rFonts w:ascii="Arial" w:hAnsi="Arial" w:cs="Arial"/>
          <w:b/>
          <w:sz w:val="24"/>
          <w:szCs w:val="24"/>
          <w:lang w:eastAsia="zh-CN"/>
        </w:rPr>
        <w:t>.</w:t>
      </w:r>
      <w:r w:rsidR="00F17BEE" w:rsidRPr="00F17BEE">
        <w:rPr>
          <w:rFonts w:ascii="Arial" w:hAnsi="Arial" w:cs="Arial"/>
          <w:b/>
          <w:sz w:val="24"/>
          <w:szCs w:val="24"/>
          <w:lang w:eastAsia="zh-CN"/>
        </w:rPr>
        <w:t>0</w:t>
      </w:r>
      <w:r w:rsidR="00E76710" w:rsidRPr="00F17BEE">
        <w:rPr>
          <w:rFonts w:ascii="Arial" w:hAnsi="Arial" w:cs="Arial"/>
          <w:b/>
          <w:sz w:val="24"/>
          <w:szCs w:val="24"/>
          <w:lang w:eastAsia="zh-CN"/>
        </w:rPr>
        <w:t xml:space="preserve">00 </w:t>
      </w:r>
      <w:r w:rsidR="00E76710" w:rsidRPr="00C367D4">
        <w:rPr>
          <w:rFonts w:ascii="Arial" w:hAnsi="Arial" w:cs="Arial"/>
          <w:b/>
          <w:sz w:val="24"/>
          <w:szCs w:val="24"/>
          <w:lang w:eastAsia="zh-CN"/>
        </w:rPr>
        <w:t>bruto</w:t>
      </w:r>
      <w:r w:rsidRPr="00C367D4">
        <w:rPr>
          <w:rFonts w:ascii="Arial" w:hAnsi="Arial" w:cs="Arial"/>
          <w:sz w:val="24"/>
          <w:szCs w:val="24"/>
          <w:lang w:eastAsia="zh-CN"/>
        </w:rPr>
        <w:t xml:space="preserve">, por jornada </w:t>
      </w:r>
      <w:r w:rsidR="00E76710" w:rsidRPr="00C367D4">
        <w:rPr>
          <w:rFonts w:ascii="Arial" w:hAnsi="Arial" w:cs="Arial"/>
          <w:sz w:val="24"/>
          <w:szCs w:val="24"/>
          <w:lang w:eastAsia="zh-CN"/>
        </w:rPr>
        <w:t>completa de</w:t>
      </w:r>
      <w:r w:rsidR="00590399" w:rsidRPr="00C367D4">
        <w:rPr>
          <w:rFonts w:ascii="Arial" w:hAnsi="Arial" w:cs="Arial"/>
          <w:sz w:val="24"/>
          <w:szCs w:val="24"/>
          <w:lang w:eastAsia="zh-CN"/>
        </w:rPr>
        <w:t xml:space="preserve"> los cuales se deducirá </w:t>
      </w:r>
      <w:r w:rsidR="00E76710" w:rsidRPr="00C367D4">
        <w:rPr>
          <w:rFonts w:ascii="Arial" w:hAnsi="Arial" w:cs="Arial"/>
          <w:sz w:val="24"/>
          <w:szCs w:val="24"/>
          <w:lang w:eastAsia="zh-CN"/>
        </w:rPr>
        <w:t>el 12</w:t>
      </w:r>
      <w:r w:rsidR="00926E75" w:rsidRPr="00C367D4">
        <w:rPr>
          <w:rFonts w:ascii="Arial" w:hAnsi="Arial" w:cs="Arial"/>
          <w:sz w:val="24"/>
          <w:szCs w:val="24"/>
          <w:lang w:eastAsia="zh-CN"/>
        </w:rPr>
        <w:t>,</w:t>
      </w:r>
      <w:r w:rsidR="000D234B">
        <w:rPr>
          <w:rFonts w:ascii="Arial" w:hAnsi="Arial" w:cs="Arial"/>
          <w:sz w:val="24"/>
          <w:szCs w:val="24"/>
          <w:lang w:eastAsia="zh-CN"/>
        </w:rPr>
        <w:t>2</w:t>
      </w:r>
      <w:r w:rsidR="00D66390" w:rsidRPr="00C367D4">
        <w:rPr>
          <w:rFonts w:ascii="Arial" w:hAnsi="Arial" w:cs="Arial"/>
          <w:sz w:val="24"/>
          <w:szCs w:val="24"/>
          <w:lang w:eastAsia="zh-CN"/>
        </w:rPr>
        <w:t>5</w:t>
      </w:r>
      <w:r w:rsidR="00926E75" w:rsidRPr="00C367D4">
        <w:rPr>
          <w:rFonts w:ascii="Arial" w:hAnsi="Arial" w:cs="Arial"/>
          <w:sz w:val="24"/>
          <w:szCs w:val="24"/>
          <w:lang w:eastAsia="zh-CN"/>
        </w:rPr>
        <w:t xml:space="preserve"> %</w:t>
      </w:r>
      <w:r w:rsidR="00590399" w:rsidRPr="00C367D4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C367D4">
        <w:rPr>
          <w:rFonts w:ascii="Arial" w:hAnsi="Arial" w:cs="Arial"/>
          <w:sz w:val="24"/>
          <w:szCs w:val="24"/>
          <w:lang w:eastAsia="zh-CN"/>
        </w:rPr>
        <w:t>Impuesto a la renta.</w:t>
      </w:r>
    </w:p>
    <w:p w:rsidR="00634A4A" w:rsidRPr="00C367D4" w:rsidRDefault="00634A4A" w:rsidP="00130D50">
      <w:pPr>
        <w:suppressAutoHyphens/>
        <w:ind w:left="360"/>
        <w:jc w:val="both"/>
        <w:rPr>
          <w:rFonts w:ascii="Arial" w:hAnsi="Arial" w:cs="Arial"/>
          <w:sz w:val="24"/>
          <w:szCs w:val="24"/>
          <w:lang w:eastAsia="zh-CN"/>
        </w:rPr>
      </w:pPr>
      <w:r w:rsidRPr="00C367D4">
        <w:rPr>
          <w:rFonts w:ascii="Arial" w:hAnsi="Arial" w:cs="Arial"/>
          <w:b/>
          <w:sz w:val="24"/>
          <w:szCs w:val="24"/>
          <w:lang w:eastAsia="zh-CN"/>
        </w:rPr>
        <w:t>Tipo de Contrato</w:t>
      </w:r>
      <w:r w:rsidR="00130D50" w:rsidRPr="00C367D4">
        <w:rPr>
          <w:rFonts w:ascii="Arial" w:hAnsi="Arial" w:cs="Arial"/>
          <w:b/>
          <w:sz w:val="24"/>
          <w:szCs w:val="24"/>
          <w:lang w:eastAsia="zh-CN"/>
        </w:rPr>
        <w:t>:</w:t>
      </w:r>
    </w:p>
    <w:p w:rsidR="00634A4A" w:rsidRPr="00C367D4" w:rsidRDefault="00634A4A" w:rsidP="00130D50">
      <w:pPr>
        <w:suppressAutoHyphens/>
        <w:ind w:left="360"/>
        <w:jc w:val="both"/>
        <w:rPr>
          <w:rFonts w:ascii="Arial" w:hAnsi="Arial" w:cs="Arial"/>
          <w:sz w:val="24"/>
          <w:szCs w:val="24"/>
          <w:lang w:eastAsia="zh-CN"/>
        </w:rPr>
      </w:pPr>
      <w:r w:rsidRPr="00C367D4">
        <w:rPr>
          <w:rFonts w:ascii="Arial" w:hAnsi="Arial" w:cs="Arial"/>
          <w:sz w:val="24"/>
          <w:szCs w:val="24"/>
          <w:lang w:eastAsia="zh-CN"/>
        </w:rPr>
        <w:t>Honorarios.</w:t>
      </w:r>
    </w:p>
    <w:p w:rsidR="00634A4A" w:rsidRPr="00C367D4" w:rsidRDefault="00634A4A" w:rsidP="00130D50">
      <w:pPr>
        <w:suppressAutoHyphens/>
        <w:ind w:left="360"/>
        <w:jc w:val="both"/>
        <w:rPr>
          <w:rFonts w:ascii="Arial" w:hAnsi="Arial" w:cs="Arial"/>
          <w:sz w:val="24"/>
          <w:szCs w:val="24"/>
          <w:lang w:eastAsia="zh-CN"/>
        </w:rPr>
      </w:pPr>
      <w:r w:rsidRPr="00C367D4">
        <w:rPr>
          <w:rFonts w:ascii="Arial" w:hAnsi="Arial" w:cs="Arial"/>
          <w:b/>
          <w:sz w:val="24"/>
          <w:szCs w:val="24"/>
          <w:lang w:eastAsia="zh-CN"/>
        </w:rPr>
        <w:t>Vigencia del Contrato</w:t>
      </w:r>
      <w:r w:rsidR="00130D50" w:rsidRPr="00C367D4">
        <w:rPr>
          <w:rFonts w:ascii="Arial" w:hAnsi="Arial" w:cs="Arial"/>
          <w:b/>
          <w:sz w:val="24"/>
          <w:szCs w:val="24"/>
          <w:lang w:eastAsia="zh-CN"/>
        </w:rPr>
        <w:t>:</w:t>
      </w:r>
    </w:p>
    <w:p w:rsidR="00634A4A" w:rsidRPr="00C367D4" w:rsidRDefault="001148BD" w:rsidP="00130D50">
      <w:pPr>
        <w:suppressAutoHyphens/>
        <w:ind w:left="360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0</w:t>
      </w:r>
      <w:r w:rsidR="00815F93" w:rsidRPr="00C367D4">
        <w:rPr>
          <w:rFonts w:ascii="Arial" w:hAnsi="Arial" w:cs="Arial"/>
          <w:sz w:val="24"/>
          <w:szCs w:val="24"/>
          <w:lang w:eastAsia="zh-CN"/>
        </w:rPr>
        <w:t>1</w:t>
      </w:r>
      <w:r w:rsidR="000A1766" w:rsidRPr="00C367D4">
        <w:rPr>
          <w:rFonts w:ascii="Arial" w:hAnsi="Arial" w:cs="Arial"/>
          <w:sz w:val="24"/>
          <w:szCs w:val="24"/>
          <w:lang w:eastAsia="zh-CN"/>
        </w:rPr>
        <w:t xml:space="preserve"> de </w:t>
      </w:r>
      <w:proofErr w:type="gramStart"/>
      <w:r w:rsidR="008361AC">
        <w:rPr>
          <w:rFonts w:ascii="Arial" w:hAnsi="Arial" w:cs="Arial"/>
          <w:color w:val="000000"/>
          <w:sz w:val="24"/>
          <w:szCs w:val="24"/>
          <w:lang w:eastAsia="zh-CN"/>
        </w:rPr>
        <w:t>Marzo</w:t>
      </w:r>
      <w:proofErr w:type="gramEnd"/>
      <w:r w:rsidR="008361AC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r w:rsidR="00E76710" w:rsidRPr="00C367D4">
        <w:rPr>
          <w:rFonts w:ascii="Arial" w:hAnsi="Arial" w:cs="Arial"/>
          <w:sz w:val="24"/>
          <w:szCs w:val="24"/>
          <w:lang w:eastAsia="zh-CN"/>
        </w:rPr>
        <w:t>a</w:t>
      </w:r>
      <w:r w:rsidR="00093815">
        <w:rPr>
          <w:rFonts w:ascii="Arial" w:hAnsi="Arial" w:cs="Arial"/>
          <w:sz w:val="24"/>
          <w:szCs w:val="24"/>
          <w:lang w:eastAsia="zh-CN"/>
        </w:rPr>
        <w:t>l</w:t>
      </w:r>
      <w:r w:rsidR="008361AC">
        <w:rPr>
          <w:rFonts w:ascii="Arial" w:hAnsi="Arial" w:cs="Arial"/>
          <w:sz w:val="24"/>
          <w:szCs w:val="24"/>
          <w:lang w:eastAsia="zh-CN"/>
        </w:rPr>
        <w:t xml:space="preserve"> 31</w:t>
      </w:r>
      <w:r w:rsidR="00815F93" w:rsidRPr="00C367D4">
        <w:rPr>
          <w:rFonts w:ascii="Arial" w:hAnsi="Arial" w:cs="Arial"/>
          <w:sz w:val="24"/>
          <w:szCs w:val="24"/>
          <w:lang w:eastAsia="zh-CN"/>
        </w:rPr>
        <w:t xml:space="preserve"> de</w:t>
      </w:r>
      <w:r w:rsidR="008361AC">
        <w:rPr>
          <w:rFonts w:ascii="Arial" w:hAnsi="Arial" w:cs="Arial"/>
          <w:sz w:val="24"/>
          <w:szCs w:val="24"/>
          <w:lang w:eastAsia="zh-CN"/>
        </w:rPr>
        <w:t xml:space="preserve"> Diciembre</w:t>
      </w:r>
      <w:r w:rsidR="00815F93" w:rsidRPr="00C367D4">
        <w:rPr>
          <w:rFonts w:ascii="Arial" w:hAnsi="Arial" w:cs="Arial"/>
          <w:sz w:val="24"/>
          <w:szCs w:val="24"/>
          <w:lang w:eastAsia="zh-CN"/>
        </w:rPr>
        <w:t xml:space="preserve"> 2022</w:t>
      </w:r>
      <w:r w:rsidR="00634A4A" w:rsidRPr="00C367D4">
        <w:rPr>
          <w:rFonts w:ascii="Arial" w:hAnsi="Arial" w:cs="Arial"/>
          <w:sz w:val="24"/>
          <w:szCs w:val="24"/>
          <w:lang w:eastAsia="zh-CN"/>
        </w:rPr>
        <w:t>.</w:t>
      </w:r>
    </w:p>
    <w:p w:rsidR="00634A4A" w:rsidRPr="00C367D4" w:rsidRDefault="00634A4A" w:rsidP="00130D50">
      <w:pPr>
        <w:suppressAutoHyphens/>
        <w:ind w:left="360"/>
        <w:jc w:val="both"/>
        <w:rPr>
          <w:rFonts w:ascii="Arial" w:hAnsi="Arial" w:cs="Arial"/>
          <w:sz w:val="24"/>
          <w:szCs w:val="24"/>
          <w:lang w:eastAsia="zh-CN"/>
        </w:rPr>
      </w:pPr>
    </w:p>
    <w:p w:rsidR="00634A4A" w:rsidRPr="00C367D4" w:rsidRDefault="00634A4A" w:rsidP="00130D50">
      <w:pPr>
        <w:suppressAutoHyphens/>
        <w:ind w:left="360"/>
        <w:jc w:val="both"/>
        <w:rPr>
          <w:rFonts w:ascii="Arial" w:hAnsi="Arial" w:cs="Arial"/>
          <w:sz w:val="24"/>
          <w:szCs w:val="24"/>
          <w:lang w:eastAsia="zh-CN"/>
        </w:rPr>
      </w:pPr>
    </w:p>
    <w:p w:rsidR="00634A4A" w:rsidRPr="00C367D4" w:rsidRDefault="00634A4A" w:rsidP="00130D50">
      <w:pPr>
        <w:suppressAutoHyphens/>
        <w:ind w:left="360"/>
        <w:jc w:val="both"/>
        <w:rPr>
          <w:rFonts w:ascii="Arial" w:hAnsi="Arial" w:cs="Arial"/>
          <w:sz w:val="24"/>
          <w:szCs w:val="24"/>
          <w:lang w:eastAsia="zh-CN"/>
        </w:rPr>
      </w:pPr>
    </w:p>
    <w:p w:rsidR="00634A4A" w:rsidRPr="00C367D4" w:rsidRDefault="00634A4A" w:rsidP="00130D50">
      <w:pPr>
        <w:suppressAutoHyphens/>
        <w:ind w:left="360"/>
        <w:jc w:val="both"/>
        <w:rPr>
          <w:rFonts w:ascii="Arial" w:hAnsi="Arial" w:cs="Arial"/>
          <w:sz w:val="24"/>
          <w:szCs w:val="24"/>
          <w:lang w:eastAsia="zh-CN"/>
        </w:rPr>
      </w:pPr>
    </w:p>
    <w:p w:rsidR="00634A4A" w:rsidRPr="00C367D4" w:rsidRDefault="00634A4A" w:rsidP="00130D50">
      <w:pPr>
        <w:suppressAutoHyphens/>
        <w:ind w:left="360"/>
        <w:jc w:val="both"/>
        <w:rPr>
          <w:rFonts w:ascii="Arial" w:hAnsi="Arial" w:cs="Arial"/>
          <w:sz w:val="24"/>
          <w:szCs w:val="24"/>
          <w:lang w:eastAsia="zh-CN"/>
        </w:rPr>
      </w:pPr>
    </w:p>
    <w:p w:rsidR="00634A4A" w:rsidRPr="00C367D4" w:rsidRDefault="00634A4A" w:rsidP="00130D50">
      <w:pPr>
        <w:suppressAutoHyphens/>
        <w:ind w:left="360"/>
        <w:jc w:val="both"/>
        <w:rPr>
          <w:rFonts w:ascii="Arial" w:hAnsi="Arial" w:cs="Arial"/>
          <w:sz w:val="24"/>
          <w:szCs w:val="24"/>
          <w:lang w:eastAsia="zh-CN"/>
        </w:rPr>
      </w:pPr>
    </w:p>
    <w:p w:rsidR="00634A4A" w:rsidRPr="00C367D4" w:rsidRDefault="00634A4A" w:rsidP="00130D50">
      <w:pPr>
        <w:suppressAutoHyphens/>
        <w:ind w:left="360"/>
        <w:jc w:val="both"/>
        <w:rPr>
          <w:rFonts w:ascii="Arial" w:hAnsi="Arial" w:cs="Arial"/>
          <w:sz w:val="24"/>
          <w:szCs w:val="24"/>
          <w:lang w:eastAsia="zh-CN"/>
        </w:rPr>
      </w:pPr>
    </w:p>
    <w:p w:rsidR="00634A4A" w:rsidRPr="00C367D4" w:rsidRDefault="00634A4A" w:rsidP="00130D50">
      <w:pPr>
        <w:suppressAutoHyphens/>
        <w:ind w:left="360"/>
        <w:jc w:val="both"/>
        <w:rPr>
          <w:rFonts w:ascii="Arial" w:hAnsi="Arial" w:cs="Arial"/>
          <w:sz w:val="24"/>
          <w:szCs w:val="24"/>
          <w:lang w:eastAsia="zh-CN"/>
        </w:rPr>
      </w:pPr>
    </w:p>
    <w:p w:rsidR="00634A4A" w:rsidRPr="00C367D4" w:rsidRDefault="00634A4A" w:rsidP="00130D50">
      <w:pPr>
        <w:suppressAutoHyphens/>
        <w:ind w:left="360"/>
        <w:jc w:val="both"/>
        <w:rPr>
          <w:rFonts w:ascii="Arial" w:hAnsi="Arial" w:cs="Arial"/>
          <w:sz w:val="24"/>
          <w:szCs w:val="24"/>
          <w:lang w:eastAsia="zh-CN"/>
        </w:rPr>
      </w:pPr>
    </w:p>
    <w:p w:rsidR="00CF40B0" w:rsidRPr="00C367D4" w:rsidRDefault="00CF40B0" w:rsidP="00130D50">
      <w:pPr>
        <w:suppressAutoHyphens/>
        <w:ind w:left="360"/>
        <w:jc w:val="both"/>
        <w:rPr>
          <w:rFonts w:ascii="Arial" w:hAnsi="Arial" w:cs="Arial"/>
          <w:sz w:val="24"/>
          <w:szCs w:val="24"/>
          <w:lang w:eastAsia="zh-CN"/>
        </w:rPr>
      </w:pPr>
    </w:p>
    <w:p w:rsidR="00CF40B0" w:rsidRPr="00C367D4" w:rsidRDefault="00CF40B0" w:rsidP="00130D50">
      <w:pPr>
        <w:suppressAutoHyphens/>
        <w:ind w:left="360"/>
        <w:jc w:val="both"/>
        <w:rPr>
          <w:rFonts w:ascii="Arial" w:hAnsi="Arial" w:cs="Arial"/>
          <w:sz w:val="24"/>
          <w:szCs w:val="24"/>
          <w:lang w:eastAsia="zh-CN"/>
        </w:rPr>
      </w:pPr>
    </w:p>
    <w:p w:rsidR="00CF40B0" w:rsidRPr="00C367D4" w:rsidRDefault="00CF40B0" w:rsidP="00130D50">
      <w:pPr>
        <w:suppressAutoHyphens/>
        <w:ind w:left="360"/>
        <w:jc w:val="both"/>
        <w:rPr>
          <w:rFonts w:ascii="Arial" w:hAnsi="Arial" w:cs="Arial"/>
          <w:sz w:val="24"/>
          <w:szCs w:val="24"/>
          <w:lang w:eastAsia="zh-CN"/>
        </w:rPr>
      </w:pPr>
    </w:p>
    <w:p w:rsidR="00634A4A" w:rsidRPr="00C367D4" w:rsidRDefault="00634A4A" w:rsidP="001376B2">
      <w:pPr>
        <w:suppressAutoHyphens/>
        <w:ind w:left="360"/>
        <w:jc w:val="center"/>
        <w:rPr>
          <w:rFonts w:ascii="Arial" w:hAnsi="Arial" w:cs="Arial"/>
          <w:b/>
          <w:sz w:val="24"/>
          <w:szCs w:val="24"/>
          <w:lang w:eastAsia="zh-CN"/>
        </w:rPr>
      </w:pPr>
    </w:p>
    <w:p w:rsidR="00634A4A" w:rsidRPr="00C367D4" w:rsidRDefault="001376B2" w:rsidP="001376B2">
      <w:pPr>
        <w:suppressAutoHyphens/>
        <w:ind w:left="360"/>
        <w:jc w:val="center"/>
        <w:rPr>
          <w:b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  <w:lang w:eastAsia="zh-CN"/>
        </w:rPr>
        <w:t>MIRIAM INOSTROZA TORRES</w:t>
      </w:r>
    </w:p>
    <w:p w:rsidR="00634A4A" w:rsidRPr="00C367D4" w:rsidRDefault="00634A4A" w:rsidP="001376B2">
      <w:pPr>
        <w:suppressAutoHyphens/>
        <w:ind w:left="360"/>
        <w:jc w:val="center"/>
        <w:rPr>
          <w:b/>
          <w:sz w:val="24"/>
          <w:szCs w:val="24"/>
          <w:lang w:eastAsia="zh-CN"/>
        </w:rPr>
      </w:pPr>
      <w:r w:rsidRPr="00C367D4">
        <w:rPr>
          <w:rFonts w:ascii="Arial" w:hAnsi="Arial" w:cs="Arial"/>
          <w:b/>
          <w:sz w:val="24"/>
          <w:szCs w:val="24"/>
          <w:lang w:eastAsia="zh-CN"/>
        </w:rPr>
        <w:t>DIRECTOR DE DESARROLLO COMUNITARIO</w:t>
      </w:r>
    </w:p>
    <w:p w:rsidR="00634A4A" w:rsidRPr="00C367D4" w:rsidRDefault="00634A4A" w:rsidP="001376B2">
      <w:pPr>
        <w:suppressAutoHyphens/>
        <w:ind w:left="360"/>
        <w:jc w:val="center"/>
        <w:rPr>
          <w:rFonts w:ascii="Arial" w:hAnsi="Arial" w:cs="Arial"/>
          <w:sz w:val="24"/>
          <w:szCs w:val="24"/>
          <w:lang w:eastAsia="zh-CN"/>
        </w:rPr>
      </w:pPr>
    </w:p>
    <w:p w:rsidR="00196114" w:rsidRPr="00C367D4" w:rsidRDefault="00196114" w:rsidP="00196114">
      <w:pPr>
        <w:rPr>
          <w:rFonts w:asciiTheme="minorHAnsi" w:hAnsiTheme="minorHAnsi"/>
          <w:sz w:val="24"/>
          <w:szCs w:val="24"/>
        </w:rPr>
      </w:pPr>
    </w:p>
    <w:p w:rsidR="00196114" w:rsidRPr="00C367D4" w:rsidRDefault="00196114" w:rsidP="00196114">
      <w:pPr>
        <w:rPr>
          <w:rFonts w:asciiTheme="minorHAnsi" w:hAnsiTheme="minorHAnsi"/>
          <w:sz w:val="24"/>
          <w:szCs w:val="24"/>
        </w:rPr>
      </w:pPr>
    </w:p>
    <w:p w:rsidR="00196114" w:rsidRPr="00C367D4" w:rsidRDefault="00196114" w:rsidP="00196114">
      <w:pPr>
        <w:rPr>
          <w:rFonts w:asciiTheme="minorHAnsi" w:hAnsiTheme="minorHAnsi"/>
          <w:sz w:val="24"/>
          <w:szCs w:val="24"/>
        </w:rPr>
      </w:pPr>
    </w:p>
    <w:p w:rsidR="00824231" w:rsidRPr="00C367D4" w:rsidRDefault="00824231">
      <w:pPr>
        <w:rPr>
          <w:rFonts w:asciiTheme="minorHAnsi" w:hAnsiTheme="minorHAnsi"/>
          <w:sz w:val="24"/>
          <w:szCs w:val="24"/>
        </w:rPr>
      </w:pPr>
    </w:p>
    <w:p w:rsidR="00196114" w:rsidRPr="00C367D4" w:rsidRDefault="00196114">
      <w:pPr>
        <w:rPr>
          <w:rFonts w:asciiTheme="minorHAnsi" w:hAnsiTheme="minorHAnsi"/>
          <w:sz w:val="24"/>
          <w:szCs w:val="24"/>
        </w:rPr>
      </w:pPr>
    </w:p>
    <w:p w:rsidR="00592517" w:rsidRPr="00C367D4" w:rsidRDefault="00592517">
      <w:pPr>
        <w:rPr>
          <w:rFonts w:asciiTheme="minorHAnsi" w:hAnsiTheme="minorHAnsi"/>
          <w:sz w:val="24"/>
          <w:szCs w:val="24"/>
        </w:rPr>
      </w:pPr>
    </w:p>
    <w:p w:rsidR="00592517" w:rsidRPr="00C367D4" w:rsidRDefault="00592517">
      <w:pPr>
        <w:rPr>
          <w:rFonts w:asciiTheme="minorHAnsi" w:hAnsiTheme="minorHAnsi"/>
          <w:sz w:val="24"/>
          <w:szCs w:val="24"/>
        </w:rPr>
      </w:pPr>
    </w:p>
    <w:p w:rsidR="00592517" w:rsidRPr="00C367D4" w:rsidRDefault="00592517">
      <w:pPr>
        <w:rPr>
          <w:rFonts w:asciiTheme="minorHAnsi" w:hAnsiTheme="minorHAnsi"/>
          <w:sz w:val="24"/>
          <w:szCs w:val="24"/>
        </w:rPr>
      </w:pPr>
    </w:p>
    <w:p w:rsidR="00592517" w:rsidRPr="00C367D4" w:rsidRDefault="00592517">
      <w:pPr>
        <w:rPr>
          <w:rFonts w:asciiTheme="minorHAnsi" w:hAnsiTheme="minorHAnsi"/>
          <w:sz w:val="24"/>
          <w:szCs w:val="24"/>
        </w:rPr>
      </w:pPr>
    </w:p>
    <w:p w:rsidR="00196114" w:rsidRPr="00C367D4" w:rsidRDefault="00196114">
      <w:pPr>
        <w:rPr>
          <w:rFonts w:asciiTheme="minorHAnsi" w:hAnsiTheme="minorHAnsi"/>
          <w:sz w:val="24"/>
          <w:szCs w:val="24"/>
        </w:rPr>
      </w:pPr>
    </w:p>
    <w:sectPr w:rsidR="00196114" w:rsidRPr="00C367D4" w:rsidSect="00953C95">
      <w:headerReference w:type="default" r:id="rId11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F98" w:rsidRDefault="00452F98" w:rsidP="00C209CE">
      <w:r>
        <w:separator/>
      </w:r>
    </w:p>
  </w:endnote>
  <w:endnote w:type="continuationSeparator" w:id="0">
    <w:p w:rsidR="00452F98" w:rsidRDefault="00452F98" w:rsidP="00C20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F98" w:rsidRDefault="00452F98" w:rsidP="00C209CE">
      <w:r>
        <w:separator/>
      </w:r>
    </w:p>
  </w:footnote>
  <w:footnote w:type="continuationSeparator" w:id="0">
    <w:p w:rsidR="00452F98" w:rsidRDefault="00452F98" w:rsidP="00C20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517" w:rsidRDefault="00953C95" w:rsidP="00953C95">
    <w:pPr>
      <w:pStyle w:val="Encabezado"/>
      <w:tabs>
        <w:tab w:val="clear" w:pos="4419"/>
        <w:tab w:val="center" w:pos="8789"/>
      </w:tabs>
    </w:pPr>
    <w:bookmarkStart w:id="1" w:name="_Hlk26521204"/>
    <w:bookmarkStart w:id="2" w:name="_Hlk26521205"/>
    <w:bookmarkStart w:id="3" w:name="_Hlk26521304"/>
    <w:bookmarkStart w:id="4" w:name="_Hlk26521305"/>
    <w:bookmarkStart w:id="5" w:name="_Hlk26521336"/>
    <w:bookmarkStart w:id="6" w:name="_Hlk26521337"/>
    <w:bookmarkStart w:id="7" w:name="_Hlk26521365"/>
    <w:bookmarkStart w:id="8" w:name="_Hlk26521366"/>
    <w:bookmarkStart w:id="9" w:name="_Hlk26521458"/>
    <w:bookmarkStart w:id="10" w:name="_Hlk26521459"/>
    <w:bookmarkStart w:id="11" w:name="_Hlk26521570"/>
    <w:bookmarkStart w:id="12" w:name="_Hlk26521571"/>
    <w:bookmarkStart w:id="13" w:name="_Hlk26521623"/>
    <w:bookmarkStart w:id="14" w:name="_Hlk26521624"/>
    <w:bookmarkStart w:id="15" w:name="_Hlk26521664"/>
    <w:bookmarkStart w:id="16" w:name="_Hlk26521665"/>
    <w:bookmarkStart w:id="17" w:name="_Hlk26521821"/>
    <w:bookmarkStart w:id="18" w:name="_Hlk26521822"/>
    <w:bookmarkStart w:id="19" w:name="_Hlk26521861"/>
    <w:bookmarkStart w:id="20" w:name="_Hlk26521862"/>
    <w:bookmarkStart w:id="21" w:name="_Hlk26521901"/>
    <w:bookmarkStart w:id="22" w:name="_Hlk26521902"/>
    <w:r>
      <w:rPr>
        <w:noProof/>
        <w:lang w:val="es-CL" w:eastAsia="es-CL"/>
      </w:rPr>
      <w:drawing>
        <wp:inline distT="0" distB="0" distL="0" distR="0" wp14:anchorId="5C52AFF2">
          <wp:extent cx="640080" cy="658495"/>
          <wp:effectExtent l="0" t="0" r="7620" b="825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92517">
      <w:rPr>
        <w:noProof/>
      </w:rPr>
      <w:t xml:space="preserve">                                                                                                                                                                                                 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</w:p>
  <w:p w:rsidR="007773A0" w:rsidRPr="00592517" w:rsidRDefault="007773A0" w:rsidP="0059251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7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</w:abstractNum>
  <w:abstractNum w:abstractNumId="1" w15:restartNumberingAfterBreak="0">
    <w:nsid w:val="00000005"/>
    <w:multiLevelType w:val="singleLevel"/>
    <w:tmpl w:val="00000005"/>
    <w:name w:val="WW8Num9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</w:abstractNum>
  <w:abstractNum w:abstractNumId="2" w15:restartNumberingAfterBreak="0">
    <w:nsid w:val="00000006"/>
    <w:multiLevelType w:val="singleLevel"/>
    <w:tmpl w:val="00000006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2191E2A"/>
    <w:multiLevelType w:val="hybridMultilevel"/>
    <w:tmpl w:val="095A12C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E26BF5E">
      <w:start w:val="4"/>
      <w:numFmt w:val="upperRoman"/>
      <w:lvlText w:val="%2."/>
      <w:lvlJc w:val="left"/>
      <w:pPr>
        <w:tabs>
          <w:tab w:val="num" w:pos="360"/>
        </w:tabs>
        <w:ind w:left="360" w:hanging="720"/>
      </w:pPr>
      <w:rPr>
        <w:rFonts w:hint="default"/>
        <w:b/>
      </w:rPr>
    </w:lvl>
    <w:lvl w:ilvl="2" w:tplc="A54A9A5A">
      <w:start w:val="5"/>
      <w:numFmt w:val="lowerRoman"/>
      <w:lvlText w:val="%3."/>
      <w:lvlJc w:val="left"/>
      <w:pPr>
        <w:ind w:left="2340" w:hanging="720"/>
      </w:pPr>
      <w:rPr>
        <w:rFonts w:hint="default"/>
        <w:sz w:val="20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6453BF0"/>
    <w:multiLevelType w:val="hybridMultilevel"/>
    <w:tmpl w:val="42D2DD9C"/>
    <w:lvl w:ilvl="0" w:tplc="00DE93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CF00EB"/>
    <w:multiLevelType w:val="hybridMultilevel"/>
    <w:tmpl w:val="7888814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6748D"/>
    <w:multiLevelType w:val="hybridMultilevel"/>
    <w:tmpl w:val="095A12C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E26BF5E">
      <w:start w:val="4"/>
      <w:numFmt w:val="upperRoman"/>
      <w:lvlText w:val="%2."/>
      <w:lvlJc w:val="left"/>
      <w:pPr>
        <w:tabs>
          <w:tab w:val="num" w:pos="360"/>
        </w:tabs>
        <w:ind w:left="360" w:hanging="720"/>
      </w:pPr>
      <w:rPr>
        <w:rFonts w:hint="default"/>
        <w:b/>
      </w:rPr>
    </w:lvl>
    <w:lvl w:ilvl="2" w:tplc="A54A9A5A">
      <w:start w:val="5"/>
      <w:numFmt w:val="lowerRoman"/>
      <w:lvlText w:val="%3."/>
      <w:lvlJc w:val="left"/>
      <w:pPr>
        <w:ind w:left="2340" w:hanging="720"/>
      </w:pPr>
      <w:rPr>
        <w:rFonts w:hint="default"/>
        <w:sz w:val="20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ADA528D"/>
    <w:multiLevelType w:val="hybridMultilevel"/>
    <w:tmpl w:val="42D2DD9C"/>
    <w:lvl w:ilvl="0" w:tplc="00DE93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18009F"/>
    <w:multiLevelType w:val="hybridMultilevel"/>
    <w:tmpl w:val="3E1C08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4C689F"/>
    <w:multiLevelType w:val="hybridMultilevel"/>
    <w:tmpl w:val="42D2DD9C"/>
    <w:lvl w:ilvl="0" w:tplc="00DE93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1A13A3"/>
    <w:multiLevelType w:val="hybridMultilevel"/>
    <w:tmpl w:val="E52C4C90"/>
    <w:lvl w:ilvl="0" w:tplc="3FCABC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2B5B1B"/>
    <w:multiLevelType w:val="hybridMultilevel"/>
    <w:tmpl w:val="C116EF72"/>
    <w:lvl w:ilvl="0" w:tplc="5DF614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0619CD"/>
    <w:multiLevelType w:val="hybridMultilevel"/>
    <w:tmpl w:val="1068AB1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B6379B"/>
    <w:multiLevelType w:val="hybridMultilevel"/>
    <w:tmpl w:val="3E1C08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231E70"/>
    <w:multiLevelType w:val="hybridMultilevel"/>
    <w:tmpl w:val="095A12C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E26BF5E">
      <w:start w:val="4"/>
      <w:numFmt w:val="upperRoman"/>
      <w:lvlText w:val="%2."/>
      <w:lvlJc w:val="left"/>
      <w:pPr>
        <w:tabs>
          <w:tab w:val="num" w:pos="360"/>
        </w:tabs>
        <w:ind w:left="360" w:hanging="720"/>
      </w:pPr>
      <w:rPr>
        <w:rFonts w:hint="default"/>
        <w:b/>
      </w:rPr>
    </w:lvl>
    <w:lvl w:ilvl="2" w:tplc="A54A9A5A">
      <w:start w:val="5"/>
      <w:numFmt w:val="lowerRoman"/>
      <w:lvlText w:val="%3."/>
      <w:lvlJc w:val="left"/>
      <w:pPr>
        <w:ind w:left="2340" w:hanging="720"/>
      </w:pPr>
      <w:rPr>
        <w:rFonts w:hint="default"/>
        <w:sz w:val="20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8"/>
  </w:num>
  <w:num w:numId="5">
    <w:abstractNumId w:val="4"/>
  </w:num>
  <w:num w:numId="6">
    <w:abstractNumId w:val="6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12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114"/>
    <w:rsid w:val="00093815"/>
    <w:rsid w:val="00097A38"/>
    <w:rsid w:val="000A1766"/>
    <w:rsid w:val="000A2D39"/>
    <w:rsid w:val="000D234B"/>
    <w:rsid w:val="000D51BD"/>
    <w:rsid w:val="000F07D1"/>
    <w:rsid w:val="001148BD"/>
    <w:rsid w:val="00130D50"/>
    <w:rsid w:val="001376B2"/>
    <w:rsid w:val="00182C1A"/>
    <w:rsid w:val="00196114"/>
    <w:rsid w:val="001C356D"/>
    <w:rsid w:val="001D2586"/>
    <w:rsid w:val="001F1B23"/>
    <w:rsid w:val="00202458"/>
    <w:rsid w:val="00211CEB"/>
    <w:rsid w:val="00220021"/>
    <w:rsid w:val="002A7A89"/>
    <w:rsid w:val="002B12E4"/>
    <w:rsid w:val="002C4A83"/>
    <w:rsid w:val="002E6F2C"/>
    <w:rsid w:val="002F419A"/>
    <w:rsid w:val="003148AF"/>
    <w:rsid w:val="00335D7B"/>
    <w:rsid w:val="00380A5A"/>
    <w:rsid w:val="003910AF"/>
    <w:rsid w:val="003977B7"/>
    <w:rsid w:val="003B76F9"/>
    <w:rsid w:val="003C45D3"/>
    <w:rsid w:val="003E3DC5"/>
    <w:rsid w:val="003F7835"/>
    <w:rsid w:val="004004E1"/>
    <w:rsid w:val="00412285"/>
    <w:rsid w:val="00430E3A"/>
    <w:rsid w:val="00431567"/>
    <w:rsid w:val="00441B1C"/>
    <w:rsid w:val="0044683F"/>
    <w:rsid w:val="00452F98"/>
    <w:rsid w:val="00461546"/>
    <w:rsid w:val="00495E5E"/>
    <w:rsid w:val="004B6687"/>
    <w:rsid w:val="004F747D"/>
    <w:rsid w:val="00530F2A"/>
    <w:rsid w:val="0054258B"/>
    <w:rsid w:val="00590399"/>
    <w:rsid w:val="00592517"/>
    <w:rsid w:val="005A5D09"/>
    <w:rsid w:val="005D3012"/>
    <w:rsid w:val="005E7031"/>
    <w:rsid w:val="005F7F53"/>
    <w:rsid w:val="00612416"/>
    <w:rsid w:val="006228E7"/>
    <w:rsid w:val="006301EE"/>
    <w:rsid w:val="006313C5"/>
    <w:rsid w:val="00634A4A"/>
    <w:rsid w:val="00635C1D"/>
    <w:rsid w:val="00637DBD"/>
    <w:rsid w:val="00650753"/>
    <w:rsid w:val="006A6F33"/>
    <w:rsid w:val="00725C98"/>
    <w:rsid w:val="0075381F"/>
    <w:rsid w:val="007773A0"/>
    <w:rsid w:val="00782D71"/>
    <w:rsid w:val="007C3520"/>
    <w:rsid w:val="007C67B1"/>
    <w:rsid w:val="00815F93"/>
    <w:rsid w:val="00824231"/>
    <w:rsid w:val="00826F28"/>
    <w:rsid w:val="008361AC"/>
    <w:rsid w:val="0085032C"/>
    <w:rsid w:val="00854A1D"/>
    <w:rsid w:val="00871724"/>
    <w:rsid w:val="008A4611"/>
    <w:rsid w:val="008E0CEE"/>
    <w:rsid w:val="008F022F"/>
    <w:rsid w:val="008F0B90"/>
    <w:rsid w:val="00926E75"/>
    <w:rsid w:val="0093489C"/>
    <w:rsid w:val="00953C95"/>
    <w:rsid w:val="009A5005"/>
    <w:rsid w:val="009C037A"/>
    <w:rsid w:val="00A24DD6"/>
    <w:rsid w:val="00A52A8C"/>
    <w:rsid w:val="00A723B2"/>
    <w:rsid w:val="00AE5827"/>
    <w:rsid w:val="00B50AE8"/>
    <w:rsid w:val="00B66A24"/>
    <w:rsid w:val="00B906BA"/>
    <w:rsid w:val="00BB0043"/>
    <w:rsid w:val="00BB300D"/>
    <w:rsid w:val="00BF34C4"/>
    <w:rsid w:val="00BF72DB"/>
    <w:rsid w:val="00C00831"/>
    <w:rsid w:val="00C209CE"/>
    <w:rsid w:val="00C367D4"/>
    <w:rsid w:val="00C94532"/>
    <w:rsid w:val="00CB3048"/>
    <w:rsid w:val="00CC2733"/>
    <w:rsid w:val="00CD2068"/>
    <w:rsid w:val="00CE1753"/>
    <w:rsid w:val="00CE59DE"/>
    <w:rsid w:val="00CF02F8"/>
    <w:rsid w:val="00CF40B0"/>
    <w:rsid w:val="00D66390"/>
    <w:rsid w:val="00D664F0"/>
    <w:rsid w:val="00E1688D"/>
    <w:rsid w:val="00E246E9"/>
    <w:rsid w:val="00E26BDD"/>
    <w:rsid w:val="00E76710"/>
    <w:rsid w:val="00E877F7"/>
    <w:rsid w:val="00EA6EF9"/>
    <w:rsid w:val="00F17BEE"/>
    <w:rsid w:val="00F521F2"/>
    <w:rsid w:val="00F56962"/>
    <w:rsid w:val="00F72226"/>
    <w:rsid w:val="00FA34DD"/>
    <w:rsid w:val="00FD577F"/>
    <w:rsid w:val="00FF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797CD2-8768-4FFA-80B9-E4639E239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1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961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3C4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209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09C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209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9C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245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2458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Sinespaciado">
    <w:name w:val="No Spacing"/>
    <w:uiPriority w:val="1"/>
    <w:qFormat/>
    <w:rsid w:val="00397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fault">
    <w:name w:val="Default"/>
    <w:rsid w:val="004468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Cuerpodeltexto">
    <w:name w:val="Cuerpo del texto_"/>
    <w:basedOn w:val="Fuentedeprrafopredeter"/>
    <w:link w:val="Cuerpodeltexto0"/>
    <w:locked/>
    <w:rsid w:val="0044683F"/>
    <w:rPr>
      <w:rFonts w:ascii="Arial Unicode MS" w:eastAsia="Arial Unicode MS" w:hAnsi="Arial Unicode MS" w:cs="Arial Unicode MS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44683F"/>
    <w:pPr>
      <w:widowControl w:val="0"/>
      <w:shd w:val="clear" w:color="auto" w:fill="FFFFFF"/>
      <w:spacing w:after="360" w:line="0" w:lineRule="atLeast"/>
      <w:ind w:hanging="360"/>
      <w:jc w:val="both"/>
    </w:pPr>
    <w:rPr>
      <w:rFonts w:ascii="Arial Unicode MS" w:eastAsia="Arial Unicode MS" w:hAnsi="Arial Unicode MS" w:cs="Arial Unicode MS"/>
      <w:sz w:val="22"/>
      <w:szCs w:val="22"/>
      <w:lang w:val="es-CL" w:eastAsia="en-US"/>
    </w:rPr>
  </w:style>
  <w:style w:type="character" w:styleId="Hipervnculo">
    <w:name w:val="Hyperlink"/>
    <w:basedOn w:val="Fuentedeprrafopredeter"/>
    <w:uiPriority w:val="99"/>
    <w:unhideWhenUsed/>
    <w:rsid w:val="00495E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3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ne.c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lmillares@vilcun.c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ne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ED29C-DE97-4C29-9183-9C98B381B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1144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Fernanda Ibarra Gomez</dc:creator>
  <cp:lastModifiedBy>Cecilia Pavez</cp:lastModifiedBy>
  <cp:revision>37</cp:revision>
  <cp:lastPrinted>2022-02-07T12:30:00Z</cp:lastPrinted>
  <dcterms:created xsi:type="dcterms:W3CDTF">2021-10-25T18:44:00Z</dcterms:created>
  <dcterms:modified xsi:type="dcterms:W3CDTF">2022-02-07T12:34:00Z</dcterms:modified>
</cp:coreProperties>
</file>